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00D2" w:rsidRDefault="00FD00D2" w:rsidP="00FD00D2">
      <w:pPr>
        <w:rPr>
          <w:b/>
          <w:sz w:val="44"/>
          <w:szCs w:val="36"/>
        </w:rPr>
      </w:pPr>
    </w:p>
    <w:p w:rsidR="00FD00D2" w:rsidRDefault="00FD00D2" w:rsidP="00FD00D2">
      <w:pPr>
        <w:rPr>
          <w:b/>
          <w:sz w:val="44"/>
          <w:szCs w:val="36"/>
        </w:rPr>
      </w:pPr>
    </w:p>
    <w:p w:rsidR="00FD00D2" w:rsidRPr="00134EBD" w:rsidRDefault="00FD00D2" w:rsidP="00FD00D2">
      <w:pPr>
        <w:rPr>
          <w:b/>
          <w:sz w:val="44"/>
          <w:szCs w:val="36"/>
        </w:rPr>
      </w:pPr>
      <w:r w:rsidRPr="00134EBD">
        <w:rPr>
          <w:b/>
          <w:sz w:val="44"/>
          <w:szCs w:val="36"/>
        </w:rPr>
        <w:t>Family Health Care Decisions Act</w:t>
      </w:r>
    </w:p>
    <w:p w:rsidR="00FD00D2" w:rsidRDefault="00FD00D2" w:rsidP="00FD00D2">
      <w:pPr>
        <w:rPr>
          <w:b/>
          <w:sz w:val="44"/>
          <w:szCs w:val="36"/>
        </w:rPr>
      </w:pPr>
      <w:r w:rsidRPr="00134EBD">
        <w:rPr>
          <w:b/>
          <w:sz w:val="44"/>
          <w:szCs w:val="36"/>
        </w:rPr>
        <w:t xml:space="preserve">Model </w:t>
      </w:r>
      <w:r>
        <w:rPr>
          <w:b/>
          <w:sz w:val="44"/>
          <w:szCs w:val="36"/>
        </w:rPr>
        <w:t>Nursing Home</w:t>
      </w:r>
      <w:r w:rsidRPr="00134EBD">
        <w:rPr>
          <w:b/>
          <w:sz w:val="44"/>
          <w:szCs w:val="36"/>
        </w:rPr>
        <w:t xml:space="preserve"> Policies </w:t>
      </w:r>
      <w:r>
        <w:rPr>
          <w:b/>
          <w:sz w:val="44"/>
          <w:szCs w:val="36"/>
        </w:rPr>
        <w:t>and Forms</w:t>
      </w:r>
    </w:p>
    <w:p w:rsidR="00FD00D2" w:rsidRDefault="00FD00D2" w:rsidP="00FD00D2">
      <w:pPr>
        <w:rPr>
          <w:b/>
          <w:sz w:val="44"/>
          <w:szCs w:val="36"/>
        </w:rPr>
      </w:pPr>
    </w:p>
    <w:p w:rsidR="00FD00D2" w:rsidRPr="006929C0" w:rsidRDefault="00FD00D2" w:rsidP="00FD00D2">
      <w:pPr>
        <w:rPr>
          <w:b/>
          <w:sz w:val="36"/>
          <w:szCs w:val="36"/>
          <w:u w:val="single"/>
        </w:rPr>
      </w:pPr>
      <w:r w:rsidRPr="006929C0">
        <w:rPr>
          <w:b/>
          <w:sz w:val="36"/>
          <w:szCs w:val="36"/>
          <w:u w:val="single"/>
        </w:rPr>
        <w:t>Contents</w:t>
      </w:r>
    </w:p>
    <w:p w:rsidR="00FD00D2" w:rsidRPr="006929C0" w:rsidRDefault="00FD00D2" w:rsidP="00FD00D2">
      <w:pPr>
        <w:rPr>
          <w:b/>
          <w:sz w:val="36"/>
          <w:szCs w:val="36"/>
        </w:rPr>
      </w:pPr>
      <w:r w:rsidRPr="006929C0">
        <w:rPr>
          <w:b/>
          <w:sz w:val="36"/>
          <w:szCs w:val="36"/>
        </w:rPr>
        <w:t>Introduction</w:t>
      </w:r>
    </w:p>
    <w:p w:rsidR="00FD00D2" w:rsidRPr="006929C0" w:rsidRDefault="00FD00D2" w:rsidP="00FD00D2">
      <w:pPr>
        <w:rPr>
          <w:b/>
          <w:sz w:val="36"/>
          <w:szCs w:val="36"/>
        </w:rPr>
      </w:pPr>
      <w:r w:rsidRPr="006929C0">
        <w:rPr>
          <w:b/>
          <w:sz w:val="36"/>
          <w:szCs w:val="36"/>
        </w:rPr>
        <w:t>Overview of the Family Health Care Decisions Act</w:t>
      </w:r>
    </w:p>
    <w:p w:rsidR="00FD00D2" w:rsidRPr="006929C0" w:rsidRDefault="00FD00D2" w:rsidP="00FD00D2">
      <w:pPr>
        <w:rPr>
          <w:b/>
          <w:sz w:val="36"/>
          <w:szCs w:val="36"/>
        </w:rPr>
      </w:pPr>
      <w:r w:rsidRPr="006929C0">
        <w:rPr>
          <w:b/>
          <w:sz w:val="36"/>
          <w:szCs w:val="36"/>
        </w:rPr>
        <w:t xml:space="preserve">Model </w:t>
      </w:r>
      <w:r>
        <w:rPr>
          <w:b/>
          <w:sz w:val="36"/>
          <w:szCs w:val="36"/>
        </w:rPr>
        <w:t xml:space="preserve">Nursing Home </w:t>
      </w:r>
      <w:r w:rsidRPr="006929C0">
        <w:rPr>
          <w:b/>
          <w:sz w:val="36"/>
          <w:szCs w:val="36"/>
        </w:rPr>
        <w:t>Policies</w:t>
      </w:r>
    </w:p>
    <w:p w:rsidR="00FD00D2" w:rsidRPr="006929C0" w:rsidRDefault="00FD00D2" w:rsidP="00FD00D2">
      <w:pPr>
        <w:rPr>
          <w:b/>
          <w:sz w:val="36"/>
          <w:szCs w:val="36"/>
        </w:rPr>
      </w:pPr>
      <w:r w:rsidRPr="006929C0">
        <w:rPr>
          <w:b/>
          <w:sz w:val="36"/>
          <w:szCs w:val="36"/>
        </w:rPr>
        <w:t xml:space="preserve">Model </w:t>
      </w:r>
      <w:r>
        <w:rPr>
          <w:b/>
          <w:sz w:val="36"/>
          <w:szCs w:val="36"/>
        </w:rPr>
        <w:t xml:space="preserve">Nursing Home </w:t>
      </w:r>
      <w:r w:rsidRPr="006929C0">
        <w:rPr>
          <w:b/>
          <w:sz w:val="36"/>
          <w:szCs w:val="36"/>
        </w:rPr>
        <w:t>Forms</w:t>
      </w:r>
    </w:p>
    <w:p w:rsidR="00FD00D2" w:rsidRDefault="00FD00D2" w:rsidP="00FD00D2">
      <w:pPr>
        <w:jc w:val="center"/>
        <w:rPr>
          <w:b/>
          <w:sz w:val="28"/>
          <w:szCs w:val="28"/>
        </w:rPr>
        <w:sectPr w:rsidR="00FD00D2" w:rsidSect="0025305E">
          <w:footerReference w:type="default" r:id="rId8"/>
          <w:footnotePr>
            <w:numRestart w:val="eachSect"/>
          </w:footnotePr>
          <w:pgSz w:w="12240" w:h="15840" w:code="1"/>
          <w:pgMar w:top="1440" w:right="1440" w:bottom="1440" w:left="1440" w:header="720" w:footer="720" w:gutter="0"/>
          <w:cols w:space="720"/>
          <w:titlePg/>
          <w:docGrid w:linePitch="360"/>
        </w:sectPr>
      </w:pPr>
    </w:p>
    <w:p w:rsidR="00FD00D2" w:rsidRPr="00FD00D2" w:rsidRDefault="00FD00D2" w:rsidP="00FD00D2">
      <w:pPr>
        <w:jc w:val="center"/>
        <w:rPr>
          <w:b/>
          <w:sz w:val="32"/>
          <w:szCs w:val="32"/>
        </w:rPr>
      </w:pPr>
      <w:r w:rsidRPr="00FD00D2">
        <w:rPr>
          <w:b/>
          <w:sz w:val="32"/>
          <w:szCs w:val="32"/>
        </w:rPr>
        <w:lastRenderedPageBreak/>
        <w:t xml:space="preserve">Introduction to the Family Health Care Decisions Act </w:t>
      </w:r>
      <w:r>
        <w:rPr>
          <w:b/>
          <w:sz w:val="32"/>
          <w:szCs w:val="32"/>
        </w:rPr>
        <w:br/>
        <w:t xml:space="preserve">Model Nursing Home </w:t>
      </w:r>
      <w:r w:rsidRPr="00FD00D2">
        <w:rPr>
          <w:b/>
          <w:sz w:val="32"/>
          <w:szCs w:val="32"/>
        </w:rPr>
        <w:t>Policies and Forms</w:t>
      </w:r>
    </w:p>
    <w:p w:rsidR="00FD00D2" w:rsidRDefault="00FD00D2" w:rsidP="00FD00D2">
      <w:pPr>
        <w:jc w:val="both"/>
      </w:pPr>
      <w:r>
        <w:t xml:space="preserve">The Family Health Care Decisions Act (“FHCDA”) becomes effective on June 1, 2010. By that date, hospitals and nursing homes in New York State must have policies and procedures in place to comply with the law.  </w:t>
      </w:r>
    </w:p>
    <w:p w:rsidR="00FD00D2" w:rsidRDefault="00FD00D2" w:rsidP="00FD00D2">
      <w:pPr>
        <w:jc w:val="both"/>
      </w:pPr>
      <w:r>
        <w:t>The FHCDA applies to treatment decisions, including decisions to forgo life-sustaining treatment, for patients in hospitals and nursing homes in New York State who lack capacity and have not signed a health care proxy. The FHCDA covers decisions for adults who have family members, a domestic partner or close friend to decide for them as well as decisions for adults who have no one available to make treatment decisions on their behalf. The law also applies to decisions to forgo life-sustaining measures for children and for emancipated minors.</w:t>
      </w:r>
    </w:p>
    <w:p w:rsidR="00F01A25" w:rsidRDefault="00FD00D2" w:rsidP="00FD00D2">
      <w:pPr>
        <w:jc w:val="both"/>
      </w:pPr>
      <w:r>
        <w:t xml:space="preserve">______________is providing the attached materials as a service to its members to assist facilities to implement the law. The materials present an overview of the FHCDA and model policies and forms. Tracy Miller, the former Executive Director of the Task Force on Life and the Law, and Robert Swidler, the former General Counsel to the Task Force, prepared the </w:t>
      </w:r>
      <w:r w:rsidR="005433F0">
        <w:t xml:space="preserve">attached </w:t>
      </w:r>
      <w:r>
        <w:t xml:space="preserve">materials, in consultation with _____________. </w:t>
      </w:r>
    </w:p>
    <w:p w:rsidR="00FD00D2" w:rsidRDefault="00FD00D2" w:rsidP="00FD00D2">
      <w:pPr>
        <w:jc w:val="both"/>
      </w:pPr>
      <w:r>
        <w:t>The model policies and forms reflect the requirements of the FHCDA.  The New York State Department of Health</w:t>
      </w:r>
      <w:r w:rsidR="00F01A25">
        <w:t xml:space="preserve"> </w:t>
      </w:r>
      <w:r>
        <w:t>(DOH) generally does not approve specific facility policies or forms and has not done so with the policies and forms attached.  DOH has reviewed and commented on the forms, and the forms reflect those comments.</w:t>
      </w:r>
    </w:p>
    <w:p w:rsidR="00FD00D2" w:rsidRPr="00D20B66" w:rsidRDefault="00FD00D2" w:rsidP="00FD00D2">
      <w:pPr>
        <w:jc w:val="both"/>
      </w:pPr>
      <w:r>
        <w:t>It is important to remember that these materials are provided as a tool for your facility, but not as an endpoint for judgments by each facility as it implements the law.  In reviewing the policies and forms in this packet, facilities should consider how</w:t>
      </w:r>
      <w:r w:rsidR="002A09EC">
        <w:t xml:space="preserve"> to integrate </w:t>
      </w:r>
      <w:r>
        <w:t xml:space="preserve">the policies </w:t>
      </w:r>
      <w:r w:rsidR="002A09EC">
        <w:t>with</w:t>
      </w:r>
      <w:r>
        <w:t xml:space="preserve"> existing </w:t>
      </w:r>
      <w:r w:rsidR="002A09EC">
        <w:t xml:space="preserve">facility </w:t>
      </w:r>
      <w:r>
        <w:t>policies</w:t>
      </w:r>
      <w:r w:rsidR="002A09EC">
        <w:t>,</w:t>
      </w:r>
      <w:r>
        <w:t xml:space="preserve"> the role of medical leadership, the resources available to an ethics committee, and other relevant factors about your facility. One approach will not suit all facilities. The attached materials provide model policies and forms that can be readily adapted by facilities fo</w:t>
      </w:r>
      <w:r w:rsidR="00E64F77">
        <w:t xml:space="preserve">r use at their own institutions. </w:t>
      </w:r>
      <w:r>
        <w:t xml:space="preserve"> </w:t>
      </w:r>
      <w:r w:rsidR="00B80F3B">
        <w:t>However, t</w:t>
      </w:r>
      <w:r w:rsidRPr="00D20B66">
        <w:t xml:space="preserve">he materials are not </w:t>
      </w:r>
      <w:r w:rsidR="00E64F77">
        <w:t xml:space="preserve">designed as </w:t>
      </w:r>
      <w:r w:rsidRPr="00D20B66">
        <w:t xml:space="preserve">a substitute for legal counsel as needed to tailor the policies and forms to your facility, to make judgments about how the standards and procedures established by the FHCDA apply in individual cases, or to develop policies to suit particular staffing or other matters at your facility. </w:t>
      </w:r>
      <w:r w:rsidR="00E64F77">
        <w:t xml:space="preserve"> </w:t>
      </w:r>
      <w:r w:rsidR="00B80F3B">
        <w:t>Footnotes in the policies highlight recommendations</w:t>
      </w:r>
      <w:r w:rsidR="00DC6E9B">
        <w:t xml:space="preserve"> for</w:t>
      </w:r>
      <w:r w:rsidR="00B80F3B">
        <w:t xml:space="preserve"> certain practices. Your facility should review the recommendations and determine if </w:t>
      </w:r>
      <w:r w:rsidR="008244EC">
        <w:t>it</w:t>
      </w:r>
      <w:r w:rsidR="00B80F3B">
        <w:t xml:space="preserve"> will adopt them.</w:t>
      </w:r>
    </w:p>
    <w:p w:rsidR="00FD00D2" w:rsidRDefault="0025305E" w:rsidP="00FD00D2">
      <w:pPr>
        <w:jc w:val="both"/>
      </w:pPr>
      <w:r>
        <w:t>The materials reflect</w:t>
      </w:r>
      <w:r w:rsidR="00FD00D2">
        <w:t xml:space="preserve"> the requirements and provisions of the FHCDA, including the changes to New York’s law on do-not-resu</w:t>
      </w:r>
      <w:r w:rsidR="00E64F77">
        <w:t>scitate orders within hospitals and nursing homes.</w:t>
      </w:r>
      <w:r w:rsidR="00FD00D2">
        <w:t xml:space="preserve"> They do not encompass the many other provisions of New York State and Federal law and regulations that apply to treatment decisions, including, but not limited to, the Health Insurance Portability and Accountability Act (HIPAA) and state laws on patient privacy, the Americans with Disabilities Act, Title VI of the Civil Rights Act, and laws on abuse and neglect. </w:t>
      </w:r>
    </w:p>
    <w:p w:rsidR="00FD00D2" w:rsidRPr="00FD00D2" w:rsidRDefault="00FD00D2" w:rsidP="00F01A25">
      <w:pPr>
        <w:rPr>
          <w:b/>
          <w:sz w:val="36"/>
          <w:szCs w:val="36"/>
        </w:rPr>
      </w:pPr>
      <w:r>
        <w:br w:type="page"/>
      </w:r>
      <w:r>
        <w:rPr>
          <w:b/>
          <w:sz w:val="28"/>
          <w:szCs w:val="28"/>
        </w:rPr>
        <w:lastRenderedPageBreak/>
        <w:tab/>
      </w:r>
      <w:r>
        <w:rPr>
          <w:b/>
          <w:sz w:val="28"/>
          <w:szCs w:val="28"/>
        </w:rPr>
        <w:tab/>
      </w:r>
      <w:r w:rsidRPr="00FD00D2">
        <w:rPr>
          <w:b/>
          <w:sz w:val="36"/>
          <w:szCs w:val="36"/>
        </w:rPr>
        <w:t>Overview of the Family Health Care Decisions Act</w:t>
      </w:r>
    </w:p>
    <w:p w:rsidR="00FD00D2" w:rsidRDefault="00FD00D2" w:rsidP="00FD00D2">
      <w:pPr>
        <w:jc w:val="both"/>
      </w:pPr>
      <w:r>
        <w:t>The Family Health Care Decisions Act (the “FHCDA”) applies to treatment decisions, including decisions to forgo life-sustaining treatment, for patients in hospitals and nursing homes in New York State who do not have the capacity to decide for themselves and have not signed a health care proxy.  The law overcomes significant legal barriers in New York to decisions for patients who lack capacity, and allows those closest to the patient, in consultation with health care professionals, to make decisions that promote the patient’s wishes and best interests.</w:t>
      </w:r>
    </w:p>
    <w:p w:rsidR="00FD00D2" w:rsidRDefault="00FD00D2" w:rsidP="00FD00D2">
      <w:pPr>
        <w:jc w:val="both"/>
      </w:pPr>
      <w:r>
        <w:t>The FHCDA covers:</w:t>
      </w:r>
    </w:p>
    <w:p w:rsidR="00FD00D2" w:rsidRDefault="00FD00D2" w:rsidP="00A63964">
      <w:pPr>
        <w:pStyle w:val="ListParagraph"/>
        <w:numPr>
          <w:ilvl w:val="0"/>
          <w:numId w:val="53"/>
        </w:numPr>
        <w:spacing w:after="200"/>
      </w:pPr>
      <w:r>
        <w:t>prior treatment decisions, including decisions to forgo life-sustaining treatment, by adult patients who subsequently lose decision-making capacity;</w:t>
      </w:r>
    </w:p>
    <w:p w:rsidR="00FD00D2" w:rsidRDefault="00FD00D2" w:rsidP="00A63964">
      <w:pPr>
        <w:pStyle w:val="ListParagraph"/>
        <w:numPr>
          <w:ilvl w:val="0"/>
          <w:numId w:val="53"/>
        </w:numPr>
        <w:spacing w:after="200"/>
      </w:pPr>
      <w:r>
        <w:t>treatment decisions, including decisions to forgo life-sustaining treatment, for adults who lack capacity and have not signed a health care proxy;</w:t>
      </w:r>
    </w:p>
    <w:p w:rsidR="00FD00D2" w:rsidRDefault="00FD00D2" w:rsidP="00A63964">
      <w:pPr>
        <w:pStyle w:val="ListParagraph"/>
        <w:numPr>
          <w:ilvl w:val="0"/>
          <w:numId w:val="53"/>
        </w:numPr>
        <w:spacing w:after="200"/>
      </w:pPr>
      <w:r>
        <w:t>decisions to forgo life-sustaining treatment for minors, including the appointment of a guardian for minors who have no parent or other adult authorized to decide about life-sustaining treatment for them;</w:t>
      </w:r>
    </w:p>
    <w:p w:rsidR="00FD00D2" w:rsidRDefault="00FD00D2" w:rsidP="00A63964">
      <w:pPr>
        <w:pStyle w:val="ListParagraph"/>
        <w:numPr>
          <w:ilvl w:val="0"/>
          <w:numId w:val="53"/>
        </w:numPr>
        <w:spacing w:after="200"/>
      </w:pPr>
      <w:r>
        <w:t>decisions to forgo life-sustaining treatment by emancipated minors; and</w:t>
      </w:r>
    </w:p>
    <w:p w:rsidR="00FD00D2" w:rsidRDefault="00FD00D2" w:rsidP="00A63964">
      <w:pPr>
        <w:pStyle w:val="ListParagraph"/>
        <w:numPr>
          <w:ilvl w:val="0"/>
          <w:numId w:val="53"/>
        </w:numPr>
        <w:spacing w:after="200"/>
      </w:pPr>
      <w:r>
        <w:t>decisions for mentally ill or developmentally disabled individuals in hospitals and nursing homes, if no other laws for these patients apply to the decision(s).</w:t>
      </w:r>
    </w:p>
    <w:p w:rsidR="00FD00D2" w:rsidRDefault="00FD00D2" w:rsidP="00FD00D2">
      <w:pPr>
        <w:jc w:val="both"/>
      </w:pPr>
      <w:r>
        <w:t xml:space="preserve">The FHCDA repeals New York’s law on do-not-resuscitate orders, except for the law on non hospital DNR orders. </w:t>
      </w:r>
    </w:p>
    <w:p w:rsidR="00FD00D2" w:rsidRDefault="00FD00D2" w:rsidP="00FD00D2">
      <w:r>
        <w:t>The FHCDA does not change existing law on assisted suicide or euthanasia; New York law prohibits both practices. The FHCDA also does not change the law on the following:</w:t>
      </w:r>
    </w:p>
    <w:p w:rsidR="00FD00D2" w:rsidRDefault="00FD00D2" w:rsidP="00A63964">
      <w:pPr>
        <w:pStyle w:val="ListParagraph"/>
        <w:numPr>
          <w:ilvl w:val="0"/>
          <w:numId w:val="52"/>
        </w:numPr>
        <w:spacing w:after="200"/>
        <w:jc w:val="left"/>
      </w:pPr>
      <w:r>
        <w:t>the presumption of consent in an emergency;</w:t>
      </w:r>
    </w:p>
    <w:p w:rsidR="00FD00D2" w:rsidRDefault="00FD00D2" w:rsidP="00A63964">
      <w:pPr>
        <w:pStyle w:val="ListParagraph"/>
        <w:numPr>
          <w:ilvl w:val="0"/>
          <w:numId w:val="52"/>
        </w:numPr>
        <w:spacing w:after="200"/>
        <w:jc w:val="left"/>
      </w:pPr>
      <w:r>
        <w:t>decisions by a health care agent;</w:t>
      </w:r>
    </w:p>
    <w:p w:rsidR="00FD00D2" w:rsidRDefault="00FD00D2" w:rsidP="00A63964">
      <w:pPr>
        <w:pStyle w:val="ListParagraph"/>
        <w:numPr>
          <w:ilvl w:val="0"/>
          <w:numId w:val="52"/>
        </w:numPr>
        <w:spacing w:after="200"/>
        <w:jc w:val="left"/>
      </w:pPr>
      <w:r>
        <w:t>nutrition and hydration provided orally through non-medical means;</w:t>
      </w:r>
    </w:p>
    <w:p w:rsidR="00FD00D2" w:rsidRDefault="00FD00D2" w:rsidP="00A63964">
      <w:pPr>
        <w:pStyle w:val="ListParagraph"/>
        <w:numPr>
          <w:ilvl w:val="0"/>
          <w:numId w:val="52"/>
        </w:numPr>
        <w:spacing w:after="200"/>
        <w:jc w:val="left"/>
      </w:pPr>
      <w:r>
        <w:t>sterilization;</w:t>
      </w:r>
    </w:p>
    <w:p w:rsidR="00FD00D2" w:rsidRDefault="00FD00D2" w:rsidP="00A63964">
      <w:pPr>
        <w:pStyle w:val="ListParagraph"/>
        <w:numPr>
          <w:ilvl w:val="0"/>
          <w:numId w:val="52"/>
        </w:numPr>
        <w:spacing w:after="200"/>
        <w:jc w:val="left"/>
      </w:pPr>
      <w:r>
        <w:t>legal responsibility for payment for treatment; and</w:t>
      </w:r>
    </w:p>
    <w:p w:rsidR="00FD00D2" w:rsidRDefault="00FD00D2" w:rsidP="00A63964">
      <w:pPr>
        <w:pStyle w:val="ListParagraph"/>
        <w:numPr>
          <w:ilvl w:val="0"/>
          <w:numId w:val="52"/>
        </w:numPr>
        <w:spacing w:after="200"/>
        <w:jc w:val="left"/>
      </w:pPr>
      <w:r>
        <w:t>the right of any person or entity to seek judicial review or relief relating to treatment decisions.</w:t>
      </w:r>
    </w:p>
    <w:p w:rsidR="00FD00D2" w:rsidRDefault="00FD00D2" w:rsidP="00FD00D2">
      <w:pPr>
        <w:jc w:val="both"/>
      </w:pPr>
      <w:r>
        <w:t xml:space="preserve">The FHCDA specifies the individuals who can decide for incapacitated adults and for children, and standards for the decisions.  The Act sets forth a priority list of individuals who can decide about treatment for adult patients who lack the capacity to decide for themselves.  An individual from the highest priority class on the list who is reasonably available, willing and competent to decide, will be authorized as a “surrogate” for treatment decisions.  </w:t>
      </w:r>
    </w:p>
    <w:p w:rsidR="00FD00D2" w:rsidRDefault="00FD00D2" w:rsidP="00FD00D2">
      <w:pPr>
        <w:jc w:val="both"/>
      </w:pPr>
      <w:r>
        <w:t xml:space="preserve">Under the FHCDA, every adult is presumed capable to make health care decisions, unless determined otherwise by procedures established in the FHCDA or by court order.  A surrogate’s </w:t>
      </w:r>
      <w:r>
        <w:lastRenderedPageBreak/>
        <w:t xml:space="preserve">authority to decide about treatment is not triggered until health care professionals determine that an adult patient lacks capacity, in accord with the standards and procedures in the FHCDA.  </w:t>
      </w:r>
    </w:p>
    <w:p w:rsidR="00FD00D2" w:rsidRDefault="00FD00D2" w:rsidP="00FD00D2">
      <w:pPr>
        <w:jc w:val="both"/>
      </w:pPr>
      <w:r>
        <w:t>The FHCDA grants surrogates the authority to make all health care decisions that an adult patient could make, as long as decisions satisfy the FHCDA’s requirements.  Surrogates must decide about treatment in accord with the patient’s wishes, including religious and moral beliefs, to the extent they are reasonably known, or if they are not known, in accord with the patient’s best interests. Specific standards, including medical criteria, apply to decisions by surrogates to forgo life-sustaining treatment.</w:t>
      </w:r>
    </w:p>
    <w:p w:rsidR="00FD00D2" w:rsidRDefault="00FD00D2" w:rsidP="00FD00D2">
      <w:pPr>
        <w:jc w:val="both"/>
      </w:pPr>
      <w:r>
        <w:t>The FHCDA authorizes parents of minor children to forgo life-sustaining measures in accord with the Act’s standards. Recognizing that children’s capacity to understand and make health care decisions is highly variable, the FHCDA requires the attending physician to determine, in consultation with the minor’s parent(s), if the minor has decision-making capacity. If so, life-sustaining treatment cannot be withdrawn or withheld unless the minor consents.  The FHCDA also recognizes the right of emancipated minors to decide to withdraw or withhold life-sustaining treatment and establishes a judicial procedure to appoint a health care guardian to decide to forgo life-sustaining measures for children who have no parent authorized to decide for them.</w:t>
      </w:r>
    </w:p>
    <w:p w:rsidR="00FD00D2" w:rsidRDefault="00FD00D2" w:rsidP="00FD00D2">
      <w:pPr>
        <w:jc w:val="both"/>
      </w:pPr>
      <w:r>
        <w:t>The FHCDA requires hospitals and nursing homes to establish or participate in an ethics review committee, with a defined role in specific circumstances.  Under the FHCDA, the committees will provide advice upon request or in the event of disputes</w:t>
      </w:r>
      <w:r w:rsidR="00BB4EBE">
        <w:t>,</w:t>
      </w:r>
      <w:r>
        <w:t xml:space="preserve"> and review certain sensitive decisions by surrogates to withdraw or withhold life-sustaining treatment. The FHCDA sets forth requirements for committee membership and for the process of considering cases.  </w:t>
      </w:r>
    </w:p>
    <w:p w:rsidR="00FD00D2" w:rsidRDefault="00FD00D2" w:rsidP="00FD00D2">
      <w:pPr>
        <w:jc w:val="both"/>
      </w:pPr>
      <w:r>
        <w:t xml:space="preserve">For adult patients who have lost decision-making capacity and have no family or others close to them to decide about treatment, the FHCDA allows physicians to authorize routine and major medical treatment, without seeking judicial approval. These decisions, like others under the FHCDA, must meet the patient-centered standards set forth in the law. </w:t>
      </w:r>
    </w:p>
    <w:p w:rsidR="00FD00D2" w:rsidRDefault="00FD00D2" w:rsidP="00FD00D2">
      <w:pPr>
        <w:jc w:val="both"/>
      </w:pPr>
      <w:r>
        <w:t xml:space="preserve">The FHCDA grants health care professionals and facilities the right to refuse to carry out a decision by a surrogate to request or to forgo treatment on grounds of religious or moral conscience.  In order to exercise this right, facilities must formally adopt a policy based on sincerely held religious beliefs or moral convictions central to the facility’s operating principles, and inform the patient, family members or other surrogates of the policy prior to admission, if possible.  </w:t>
      </w:r>
    </w:p>
    <w:p w:rsidR="00FD00D2" w:rsidRDefault="00FD00D2" w:rsidP="00FD00D2">
      <w:pPr>
        <w:jc w:val="both"/>
      </w:pPr>
      <w:r>
        <w:t xml:space="preserve">The FHCDA protects health care professionals, facilities, ethics committee members, surrogates and parents/guardians of a minor from civil and criminal liability for actions taken reasonably and in good faith in accord with the law.  The FHCDA also clarifies that a surrogate does not become responsible for payment by virtue of making decisions for a patient.  Finally, the FHCDA establishes that a physician, hospital, or nursing home that refuses to honor a decision to forgo treatment that is consistent with the </w:t>
      </w:r>
      <w:r w:rsidR="00BB4EBE">
        <w:t>FHCDA</w:t>
      </w:r>
      <w:r>
        <w:t xml:space="preserve"> is not entitled to compensation for the treatment, services or procedures refused by the surrogate, unless certain exceptions apply.</w:t>
      </w:r>
    </w:p>
    <w:p w:rsidR="00FD00D2" w:rsidRDefault="00FD00D2" w:rsidP="00FD00D2">
      <w:pPr>
        <w:jc w:val="center"/>
        <w:rPr>
          <w:b/>
          <w:sz w:val="28"/>
          <w:szCs w:val="28"/>
        </w:rPr>
        <w:sectPr w:rsidR="00FD00D2" w:rsidSect="00A13876">
          <w:footnotePr>
            <w:numRestart w:val="eachSect"/>
          </w:footnotePr>
          <w:pgSz w:w="12240" w:h="15840"/>
          <w:pgMar w:top="1440" w:right="1440" w:bottom="1440" w:left="1440" w:header="720" w:footer="720" w:gutter="0"/>
          <w:cols w:space="720"/>
          <w:docGrid w:linePitch="360"/>
        </w:sectPr>
      </w:pPr>
    </w:p>
    <w:p w:rsidR="0088506B" w:rsidRPr="00FD00D2" w:rsidRDefault="0088506B" w:rsidP="00FD00D2">
      <w:pPr>
        <w:jc w:val="center"/>
        <w:rPr>
          <w:b/>
          <w:sz w:val="36"/>
          <w:szCs w:val="36"/>
        </w:rPr>
      </w:pPr>
      <w:r w:rsidRPr="00FD00D2">
        <w:rPr>
          <w:b/>
          <w:sz w:val="36"/>
          <w:szCs w:val="36"/>
        </w:rPr>
        <w:lastRenderedPageBreak/>
        <w:t>Model Nursing Home Policies</w:t>
      </w:r>
      <w:r w:rsidR="00FD00D2" w:rsidRPr="00FD00D2">
        <w:rPr>
          <w:b/>
          <w:sz w:val="36"/>
          <w:szCs w:val="36"/>
        </w:rPr>
        <w:t xml:space="preserve"> </w:t>
      </w:r>
      <w:r w:rsidRPr="00FD00D2">
        <w:rPr>
          <w:b/>
          <w:sz w:val="36"/>
          <w:szCs w:val="36"/>
        </w:rPr>
        <w:t xml:space="preserve">For </w:t>
      </w:r>
      <w:r w:rsidR="00FD00D2">
        <w:rPr>
          <w:b/>
          <w:sz w:val="36"/>
          <w:szCs w:val="36"/>
        </w:rPr>
        <w:br/>
      </w:r>
      <w:r w:rsidRPr="00FD00D2">
        <w:rPr>
          <w:b/>
          <w:sz w:val="36"/>
          <w:szCs w:val="36"/>
        </w:rPr>
        <w:t>the Family Health Care Decisions Act</w:t>
      </w:r>
    </w:p>
    <w:p w:rsidR="0088506B" w:rsidRDefault="0088506B" w:rsidP="0088506B">
      <w:pPr>
        <w:rPr>
          <w:b/>
          <w:sz w:val="36"/>
          <w:szCs w:val="36"/>
        </w:rPr>
      </w:pPr>
    </w:p>
    <w:p w:rsidR="0088506B" w:rsidRDefault="0088506B" w:rsidP="00A63964">
      <w:pPr>
        <w:pStyle w:val="ListParagraph"/>
        <w:numPr>
          <w:ilvl w:val="0"/>
          <w:numId w:val="51"/>
        </w:numPr>
        <w:spacing w:after="240"/>
        <w:rPr>
          <w:sz w:val="28"/>
        </w:rPr>
      </w:pPr>
      <w:r>
        <w:rPr>
          <w:sz w:val="28"/>
        </w:rPr>
        <w:t>Determining That An Adult Patient Lacks Decision-Making Capacity For Surrogate Decisions And For Decisions For Patients Who Have No Surrogate</w:t>
      </w:r>
    </w:p>
    <w:p w:rsidR="0088506B" w:rsidRDefault="0088506B" w:rsidP="0088506B">
      <w:pPr>
        <w:pStyle w:val="ListParagraph"/>
        <w:spacing w:after="240"/>
        <w:ind w:left="360"/>
        <w:rPr>
          <w:sz w:val="28"/>
        </w:rPr>
      </w:pPr>
    </w:p>
    <w:p w:rsidR="0088506B" w:rsidRDefault="0088506B" w:rsidP="00A63964">
      <w:pPr>
        <w:pStyle w:val="ListParagraph"/>
        <w:numPr>
          <w:ilvl w:val="0"/>
          <w:numId w:val="51"/>
        </w:numPr>
        <w:spacing w:after="240"/>
        <w:rPr>
          <w:sz w:val="28"/>
        </w:rPr>
      </w:pPr>
      <w:r>
        <w:rPr>
          <w:sz w:val="28"/>
        </w:rPr>
        <w:t>Prior Treatment Decisions By Adult Patients Who Lack Decision-Making Capacity</w:t>
      </w:r>
    </w:p>
    <w:p w:rsidR="0088506B" w:rsidRDefault="0088506B" w:rsidP="0088506B">
      <w:pPr>
        <w:pStyle w:val="ListParagraph"/>
        <w:spacing w:after="240"/>
        <w:ind w:left="360"/>
        <w:rPr>
          <w:sz w:val="28"/>
        </w:rPr>
      </w:pPr>
    </w:p>
    <w:p w:rsidR="0088506B" w:rsidRDefault="0088506B" w:rsidP="00A63964">
      <w:pPr>
        <w:pStyle w:val="ListParagraph"/>
        <w:numPr>
          <w:ilvl w:val="0"/>
          <w:numId w:val="51"/>
        </w:numPr>
        <w:spacing w:after="240"/>
        <w:rPr>
          <w:sz w:val="28"/>
        </w:rPr>
      </w:pPr>
      <w:r>
        <w:rPr>
          <w:sz w:val="28"/>
        </w:rPr>
        <w:t>Treatment Decisions By Surrogates For Adult Patients Who Lack Decision-Making Capacity</w:t>
      </w:r>
    </w:p>
    <w:p w:rsidR="0088506B" w:rsidRDefault="0088506B" w:rsidP="0088506B">
      <w:pPr>
        <w:pStyle w:val="ListParagraph"/>
        <w:spacing w:after="240"/>
        <w:ind w:left="360"/>
        <w:rPr>
          <w:sz w:val="28"/>
        </w:rPr>
      </w:pPr>
    </w:p>
    <w:p w:rsidR="0088506B" w:rsidRDefault="0088506B" w:rsidP="00A63964">
      <w:pPr>
        <w:pStyle w:val="ListParagraph"/>
        <w:numPr>
          <w:ilvl w:val="0"/>
          <w:numId w:val="51"/>
        </w:numPr>
        <w:spacing w:after="240"/>
        <w:rPr>
          <w:sz w:val="28"/>
        </w:rPr>
      </w:pPr>
      <w:r>
        <w:rPr>
          <w:sz w:val="28"/>
        </w:rPr>
        <w:t>Treatment Decisions For Adult Patients Who Lack Decision-Making Capacity And Have No One Available To Decide For Them</w:t>
      </w:r>
    </w:p>
    <w:p w:rsidR="0088506B" w:rsidRDefault="0088506B" w:rsidP="0088506B">
      <w:pPr>
        <w:pStyle w:val="ListParagraph"/>
        <w:spacing w:after="240"/>
        <w:ind w:left="360"/>
        <w:rPr>
          <w:sz w:val="28"/>
        </w:rPr>
      </w:pPr>
    </w:p>
    <w:p w:rsidR="0088506B" w:rsidRDefault="0088506B" w:rsidP="00A63964">
      <w:pPr>
        <w:pStyle w:val="ListParagraph"/>
        <w:numPr>
          <w:ilvl w:val="0"/>
          <w:numId w:val="51"/>
        </w:numPr>
        <w:spacing w:after="240"/>
        <w:rPr>
          <w:sz w:val="28"/>
        </w:rPr>
      </w:pPr>
      <w:r>
        <w:rPr>
          <w:sz w:val="28"/>
        </w:rPr>
        <w:t xml:space="preserve">Procedures For The Ethics Review Committee </w:t>
      </w:r>
    </w:p>
    <w:p w:rsidR="0088506B" w:rsidRDefault="0088506B" w:rsidP="0088506B">
      <w:pPr>
        <w:pStyle w:val="ListParagraph"/>
        <w:spacing w:after="240"/>
        <w:ind w:left="360"/>
        <w:rPr>
          <w:sz w:val="28"/>
        </w:rPr>
      </w:pPr>
    </w:p>
    <w:p w:rsidR="0088506B" w:rsidRDefault="0088506B" w:rsidP="00A63964">
      <w:pPr>
        <w:pStyle w:val="ListParagraph"/>
        <w:numPr>
          <w:ilvl w:val="0"/>
          <w:numId w:val="51"/>
        </w:numPr>
        <w:spacing w:after="240"/>
        <w:rPr>
          <w:sz w:val="28"/>
        </w:rPr>
      </w:pPr>
      <w:r>
        <w:rPr>
          <w:sz w:val="28"/>
        </w:rPr>
        <w:t>Managing Decisions About Life-Sustaining And Other Treatments</w:t>
      </w:r>
    </w:p>
    <w:p w:rsidR="0088506B" w:rsidRDefault="0088506B" w:rsidP="0088506B">
      <w:pPr>
        <w:pStyle w:val="ListParagraph"/>
        <w:spacing w:after="240"/>
        <w:ind w:left="360"/>
        <w:rPr>
          <w:sz w:val="28"/>
        </w:rPr>
      </w:pPr>
    </w:p>
    <w:p w:rsidR="0088506B" w:rsidRDefault="0088506B" w:rsidP="00A63964">
      <w:pPr>
        <w:pStyle w:val="ListParagraph"/>
        <w:numPr>
          <w:ilvl w:val="0"/>
          <w:numId w:val="51"/>
        </w:numPr>
        <w:spacing w:after="240"/>
        <w:rPr>
          <w:sz w:val="28"/>
        </w:rPr>
      </w:pPr>
      <w:r>
        <w:rPr>
          <w:sz w:val="28"/>
        </w:rPr>
        <w:t>Protection From Liability And Nonpayment For Failure To Honor Surrogate Decisions To Withdraw Or Withhold Life-Sustaining Treatment</w:t>
      </w:r>
    </w:p>
    <w:p w:rsidR="0088506B" w:rsidRDefault="0088506B" w:rsidP="0088506B">
      <w:pPr>
        <w:pStyle w:val="ListParagraph"/>
        <w:spacing w:after="240"/>
        <w:ind w:left="360"/>
        <w:rPr>
          <w:sz w:val="28"/>
        </w:rPr>
      </w:pPr>
    </w:p>
    <w:p w:rsidR="0088506B" w:rsidRDefault="0088506B" w:rsidP="00A63964">
      <w:pPr>
        <w:pStyle w:val="ListParagraph"/>
        <w:numPr>
          <w:ilvl w:val="0"/>
          <w:numId w:val="51"/>
        </w:numPr>
        <w:spacing w:after="240"/>
        <w:rPr>
          <w:sz w:val="28"/>
        </w:rPr>
      </w:pPr>
      <w:r>
        <w:rPr>
          <w:sz w:val="28"/>
        </w:rPr>
        <w:t xml:space="preserve">Facility Conscience Policy For Decisions By Surrogates </w:t>
      </w:r>
    </w:p>
    <w:p w:rsidR="009631FA" w:rsidRDefault="009631FA" w:rsidP="009631FA">
      <w:pPr>
        <w:pStyle w:val="ListParagraph"/>
        <w:spacing w:after="240"/>
        <w:ind w:left="360"/>
        <w:rPr>
          <w:sz w:val="28"/>
        </w:rPr>
      </w:pPr>
    </w:p>
    <w:p w:rsidR="009631FA" w:rsidRPr="009631FA" w:rsidRDefault="009631FA" w:rsidP="00A63964">
      <w:pPr>
        <w:pStyle w:val="ListParagraph"/>
        <w:numPr>
          <w:ilvl w:val="0"/>
          <w:numId w:val="51"/>
        </w:numPr>
        <w:spacing w:after="240"/>
        <w:rPr>
          <w:sz w:val="28"/>
        </w:rPr>
      </w:pPr>
      <w:r w:rsidRPr="009631FA">
        <w:rPr>
          <w:sz w:val="28"/>
        </w:rPr>
        <w:t>Treatment Decisions for Minors</w:t>
      </w:r>
    </w:p>
    <w:p w:rsidR="009631FA" w:rsidRDefault="009631FA" w:rsidP="00C31797">
      <w:pPr>
        <w:jc w:val="center"/>
        <w:rPr>
          <w:b/>
          <w:sz w:val="28"/>
          <w:szCs w:val="28"/>
        </w:rPr>
      </w:pPr>
    </w:p>
    <w:p w:rsidR="009631FA" w:rsidRDefault="009631FA" w:rsidP="00C31797">
      <w:pPr>
        <w:jc w:val="center"/>
        <w:rPr>
          <w:b/>
          <w:sz w:val="28"/>
          <w:szCs w:val="28"/>
        </w:rPr>
        <w:sectPr w:rsidR="009631FA" w:rsidSect="00A13876">
          <w:footerReference w:type="default" r:id="rId9"/>
          <w:footnotePr>
            <w:numRestart w:val="eachSect"/>
          </w:footnotePr>
          <w:pgSz w:w="12240" w:h="15840"/>
          <w:pgMar w:top="1440" w:right="1440" w:bottom="1440" w:left="1440" w:header="720" w:footer="720" w:gutter="0"/>
          <w:cols w:space="720"/>
          <w:docGrid w:linePitch="360"/>
        </w:sectPr>
      </w:pPr>
    </w:p>
    <w:p w:rsidR="00C31797" w:rsidRPr="00ED6ED5" w:rsidRDefault="003648D9" w:rsidP="00C31797">
      <w:pPr>
        <w:jc w:val="center"/>
        <w:rPr>
          <w:b/>
          <w:sz w:val="28"/>
          <w:szCs w:val="28"/>
        </w:rPr>
      </w:pPr>
      <w:r>
        <w:rPr>
          <w:b/>
          <w:sz w:val="28"/>
          <w:szCs w:val="28"/>
        </w:rPr>
        <w:lastRenderedPageBreak/>
        <w:t>Model</w:t>
      </w:r>
      <w:r w:rsidR="00167BF0">
        <w:rPr>
          <w:b/>
          <w:sz w:val="28"/>
          <w:szCs w:val="28"/>
        </w:rPr>
        <w:t xml:space="preserve"> </w:t>
      </w:r>
      <w:r w:rsidR="00992951">
        <w:rPr>
          <w:b/>
          <w:sz w:val="28"/>
          <w:szCs w:val="28"/>
        </w:rPr>
        <w:t>Nursing Home</w:t>
      </w:r>
      <w:r w:rsidR="00C31797" w:rsidRPr="00ED6ED5">
        <w:rPr>
          <w:b/>
          <w:sz w:val="28"/>
          <w:szCs w:val="28"/>
        </w:rPr>
        <w:t xml:space="preserve"> Polic</w:t>
      </w:r>
      <w:r w:rsidR="005A24F6">
        <w:rPr>
          <w:b/>
          <w:sz w:val="28"/>
          <w:szCs w:val="28"/>
        </w:rPr>
        <w:t>y</w:t>
      </w:r>
      <w:r w:rsidR="00C31797" w:rsidRPr="00ED6ED5">
        <w:rPr>
          <w:b/>
          <w:sz w:val="28"/>
          <w:szCs w:val="28"/>
        </w:rPr>
        <w:t xml:space="preserve"> for Family Health Care Decisions Act</w:t>
      </w:r>
    </w:p>
    <w:p w:rsidR="00C31797" w:rsidRDefault="006565E0" w:rsidP="00C31797">
      <w:pPr>
        <w:jc w:val="center"/>
      </w:pPr>
      <w:r>
        <w:t>PATIENT CARE POLICY AND PROCED</w:t>
      </w:r>
      <w:r w:rsidR="00C31797">
        <w:t>URE</w:t>
      </w:r>
    </w:p>
    <w:p w:rsidR="00A737DF" w:rsidRDefault="00A737DF" w:rsidP="00C31797">
      <w:pPr>
        <w:rPr>
          <w:b/>
        </w:rPr>
      </w:pPr>
    </w:p>
    <w:p w:rsidR="00C31797" w:rsidRDefault="00C31797" w:rsidP="00C31797">
      <w:r w:rsidRPr="00C500E5">
        <w:rPr>
          <w:b/>
        </w:rPr>
        <w:t>SUBJECT</w:t>
      </w:r>
      <w:r>
        <w:t xml:space="preserve">: DETERMINING THAT AN ADULT PATIENT LACKS DECISION-MAKING CAPACITY FOR SURROGATE DECISIONS AND DECISIONS </w:t>
      </w:r>
      <w:r w:rsidR="0045016C">
        <w:t>FOR</w:t>
      </w:r>
      <w:r>
        <w:t xml:space="preserve"> PATIENTS WHO </w:t>
      </w:r>
      <w:r w:rsidR="000D2FF1">
        <w:t>HAVE NO</w:t>
      </w:r>
      <w:r>
        <w:t xml:space="preserve"> SURROGATE</w:t>
      </w:r>
    </w:p>
    <w:p w:rsidR="00C31797" w:rsidRDefault="00C31797" w:rsidP="00C31797">
      <w:r w:rsidRPr="00C500E5">
        <w:rPr>
          <w:b/>
        </w:rPr>
        <w:t>EFFECTIVE DATE</w:t>
      </w:r>
      <w:r>
        <w:t>: June 1, 2010</w:t>
      </w:r>
    </w:p>
    <w:p w:rsidR="00C31797" w:rsidRDefault="00C31797" w:rsidP="00C31797">
      <w:r w:rsidRPr="00C500E5">
        <w:rPr>
          <w:b/>
        </w:rPr>
        <w:t>POLICY NO</w:t>
      </w:r>
      <w:r>
        <w:t>._____</w:t>
      </w:r>
    </w:p>
    <w:p w:rsidR="005A24F6" w:rsidRDefault="00C31797" w:rsidP="005A24F6">
      <w:pPr>
        <w:jc w:val="both"/>
      </w:pPr>
      <w:r w:rsidRPr="00C500E5">
        <w:rPr>
          <w:b/>
        </w:rPr>
        <w:t>PURPOSE:</w:t>
      </w:r>
      <w:r>
        <w:t xml:space="preserve"> This policy covers the standards and process to determine that an adult patient lacks decision-making capacity for </w:t>
      </w:r>
      <w:r w:rsidR="0040579E">
        <w:t>the purpose of obtaining</w:t>
      </w:r>
      <w:r w:rsidR="004B0086">
        <w:t xml:space="preserve"> </w:t>
      </w:r>
      <w:r w:rsidR="00B57190">
        <w:t>a treatment decision by a surrogate</w:t>
      </w:r>
      <w:r w:rsidR="002B34AA">
        <w:t xml:space="preserve"> (See </w:t>
      </w:r>
      <w:r w:rsidR="00A81FF4">
        <w:t>Policy No.</w:t>
      </w:r>
      <w:r w:rsidR="0029647E">
        <w:t>___</w:t>
      </w:r>
      <w:r w:rsidR="002B34AA">
        <w:t>)</w:t>
      </w:r>
      <w:r w:rsidR="00B57190">
        <w:t xml:space="preserve">, or </w:t>
      </w:r>
      <w:r w:rsidR="00CA5579">
        <w:t xml:space="preserve">a treatment decision </w:t>
      </w:r>
      <w:r w:rsidR="00B57190">
        <w:t xml:space="preserve">for a patient who </w:t>
      </w:r>
      <w:r w:rsidR="00061E73">
        <w:t>has no</w:t>
      </w:r>
      <w:r w:rsidR="00B57190">
        <w:t xml:space="preserve"> surrogate</w:t>
      </w:r>
      <w:r w:rsidR="002B34AA">
        <w:t xml:space="preserve"> (See </w:t>
      </w:r>
      <w:r w:rsidR="00A81FF4">
        <w:t>Policy No.</w:t>
      </w:r>
      <w:r w:rsidR="002B34AA">
        <w:t xml:space="preserve"> ____)</w:t>
      </w:r>
      <w:r w:rsidR="00B57190">
        <w:t xml:space="preserve">. </w:t>
      </w:r>
      <w:r w:rsidR="005A24F6">
        <w:t xml:space="preserve"> </w:t>
      </w:r>
      <w:r w:rsidR="004B0086">
        <w:t xml:space="preserve">This </w:t>
      </w:r>
      <w:r w:rsidR="00766F37">
        <w:t>p</w:t>
      </w:r>
      <w:r w:rsidR="004B0086">
        <w:t>olicy does not apply to determining incapacity for any other purpose, including the purpose of empowering a health care agent</w:t>
      </w:r>
      <w:r w:rsidR="008E298E">
        <w:t>.</w:t>
      </w:r>
      <w:r w:rsidR="00985FFB">
        <w:t xml:space="preserve">  (</w:t>
      </w:r>
      <w:r w:rsidR="00061E73">
        <w:t>F</w:t>
      </w:r>
      <w:r w:rsidR="00766F37">
        <w:t xml:space="preserve">or patients who have a health care agent, </w:t>
      </w:r>
      <w:r w:rsidR="00985FFB">
        <w:t>see Policy</w:t>
      </w:r>
      <w:r w:rsidR="00A81FF4">
        <w:t xml:space="preserve"> No.</w:t>
      </w:r>
      <w:r w:rsidR="00985FFB">
        <w:t>___)</w:t>
      </w:r>
    </w:p>
    <w:p w:rsidR="00327994" w:rsidRPr="00327994" w:rsidRDefault="00327994" w:rsidP="005A24F6">
      <w:pPr>
        <w:jc w:val="both"/>
        <w:rPr>
          <w:b/>
        </w:rPr>
      </w:pPr>
      <w:r w:rsidRPr="00327994">
        <w:rPr>
          <w:b/>
        </w:rPr>
        <w:t>SEE FORM NO.__</w:t>
      </w:r>
    </w:p>
    <w:p w:rsidR="00A43AAB" w:rsidRDefault="00C31797" w:rsidP="00A43AAB">
      <w:pPr>
        <w:rPr>
          <w:b/>
        </w:rPr>
      </w:pPr>
      <w:r w:rsidRPr="00C31797">
        <w:rPr>
          <w:b/>
        </w:rPr>
        <w:t>GENERAL GUIDELINES</w:t>
      </w:r>
    </w:p>
    <w:p w:rsidR="00A43AAB" w:rsidRDefault="00642422" w:rsidP="00F82A87">
      <w:pPr>
        <w:pStyle w:val="ListParagraph"/>
        <w:numPr>
          <w:ilvl w:val="0"/>
          <w:numId w:val="6"/>
        </w:numPr>
      </w:pPr>
      <w:r w:rsidRPr="00A43AAB">
        <w:rPr>
          <w:b/>
        </w:rPr>
        <w:t>Presumption of Capacity</w:t>
      </w:r>
      <w:r>
        <w:t xml:space="preserve">.  All adult patients are presumed to have decision-making capacity unless determined otherwise by the procedures set forth </w:t>
      </w:r>
      <w:r w:rsidR="00A81FF4">
        <w:t xml:space="preserve">in this Policy, </w:t>
      </w:r>
      <w:r w:rsidR="000D2FF1">
        <w:t>by court order</w:t>
      </w:r>
      <w:r w:rsidR="005A24F6">
        <w:t>,</w:t>
      </w:r>
      <w:r w:rsidR="000D2FF1">
        <w:t xml:space="preserve"> or because</w:t>
      </w:r>
      <w:r>
        <w:t xml:space="preserve"> a guardian has been appointed </w:t>
      </w:r>
      <w:r w:rsidR="002B34AA">
        <w:t xml:space="preserve">under Mental Hygiene Law Article 81 and authorized </w:t>
      </w:r>
      <w:r>
        <w:t>to make health care decisions.</w:t>
      </w:r>
    </w:p>
    <w:p w:rsidR="00A43AAB" w:rsidRDefault="00A43AAB" w:rsidP="00A43AAB">
      <w:pPr>
        <w:pStyle w:val="ListParagraph"/>
        <w:ind w:left="720"/>
      </w:pPr>
    </w:p>
    <w:p w:rsidR="00A43AAB" w:rsidRDefault="00642422" w:rsidP="00F82A87">
      <w:pPr>
        <w:pStyle w:val="ListParagraph"/>
        <w:numPr>
          <w:ilvl w:val="0"/>
          <w:numId w:val="6"/>
        </w:numPr>
      </w:pPr>
      <w:r w:rsidRPr="00A43AAB">
        <w:rPr>
          <w:b/>
        </w:rPr>
        <w:t>Precondition for Surrogate Authority</w:t>
      </w:r>
      <w:r>
        <w:t xml:space="preserve">.  </w:t>
      </w:r>
      <w:r w:rsidR="00985FFB">
        <w:t>Until there is a determination that an adult patient lacks decision</w:t>
      </w:r>
      <w:r w:rsidR="005A24F6">
        <w:t>-</w:t>
      </w:r>
      <w:r w:rsidR="00985FFB">
        <w:t xml:space="preserve">making capacity, a surrogate is </w:t>
      </w:r>
      <w:r>
        <w:t xml:space="preserve">not authorized to make treatment decisions for </w:t>
      </w:r>
      <w:r w:rsidR="00985FFB">
        <w:t xml:space="preserve">the </w:t>
      </w:r>
      <w:r>
        <w:t>patient</w:t>
      </w:r>
      <w:r w:rsidR="005A24F6">
        <w:t>, and an</w:t>
      </w:r>
      <w:r w:rsidR="00985FFB">
        <w:t xml:space="preserve"> attending physician is </w:t>
      </w:r>
      <w:r w:rsidR="00C31797">
        <w:t xml:space="preserve">not authorized to decide about treatment for </w:t>
      </w:r>
      <w:r w:rsidR="00985FFB">
        <w:t xml:space="preserve">the </w:t>
      </w:r>
      <w:r w:rsidR="00C31797">
        <w:t>patient who lack</w:t>
      </w:r>
      <w:r w:rsidR="00985FFB">
        <w:t>s</w:t>
      </w:r>
      <w:r w:rsidR="00C31797">
        <w:t xml:space="preserve"> a surrogate</w:t>
      </w:r>
      <w:r>
        <w:t>.</w:t>
      </w:r>
      <w:r w:rsidR="00C31797">
        <w:t xml:space="preserve"> </w:t>
      </w:r>
      <w:r w:rsidR="00081724">
        <w:t>If a patient regains decision–making capacity, the authority of a surrogate or the attending physician to make decisions for the patient ceases.</w:t>
      </w:r>
    </w:p>
    <w:p w:rsidR="00AA1D2F" w:rsidRDefault="00AA1D2F" w:rsidP="00AA1D2F">
      <w:pPr>
        <w:pStyle w:val="ListParagraph"/>
      </w:pPr>
    </w:p>
    <w:p w:rsidR="00AA1D2F" w:rsidRDefault="00AA1D2F" w:rsidP="00F82A87">
      <w:pPr>
        <w:pStyle w:val="ListParagraph"/>
        <w:numPr>
          <w:ilvl w:val="0"/>
          <w:numId w:val="6"/>
        </w:numPr>
      </w:pPr>
      <w:r w:rsidRPr="00AA1D2F">
        <w:rPr>
          <w:b/>
        </w:rPr>
        <w:t>Scope of Policy; Mentally Ill and Developmentally Disabled Patients</w:t>
      </w:r>
      <w:r>
        <w:t xml:space="preserve">. If the attending physician has reason to believe that a patient has a history of receiving services for, or has mental retardation or a developmental disability, or that the patient has been transferred from a mental hygiene facility, the attending physician or someone acting on his or her behalf, shall make reasonable efforts to determine whether the patient falls into one of the following two categories: (i) due to mental retardation or developmental disability, the patient has a guardian acting pursuant to SCPA </w:t>
      </w:r>
      <w:r w:rsidR="006565E0">
        <w:t xml:space="preserve">Article </w:t>
      </w:r>
      <w:r>
        <w:t xml:space="preserve">17-A; or (ii) </w:t>
      </w:r>
      <w:r w:rsidR="00EC3099">
        <w:t xml:space="preserve">OMH or OMRDD regulations apply to the </w:t>
      </w:r>
      <w:r>
        <w:t>patient</w:t>
      </w:r>
      <w:r w:rsidR="00EC3099">
        <w:t xml:space="preserve"> because the patient was</w:t>
      </w:r>
      <w:r>
        <w:t xml:space="preserve"> admitted from a mental hygiene</w:t>
      </w:r>
      <w:r w:rsidR="00180290">
        <w:t xml:space="preserve"> unit or</w:t>
      </w:r>
      <w:r>
        <w:t xml:space="preserve"> facility and </w:t>
      </w:r>
      <w:r w:rsidR="00A737DF">
        <w:t xml:space="preserve">would, if discharged, be expected to return to such </w:t>
      </w:r>
      <w:r w:rsidR="00180290">
        <w:lastRenderedPageBreak/>
        <w:t xml:space="preserve">unit or </w:t>
      </w:r>
      <w:r w:rsidR="00A737DF">
        <w:t>facility. This policy does not cover decisions for these patients.</w:t>
      </w:r>
      <w:r>
        <w:t xml:space="preserve"> See the applicable </w:t>
      </w:r>
      <w:r w:rsidR="00992951">
        <w:t>nursing home</w:t>
      </w:r>
      <w:r>
        <w:t xml:space="preserve"> policy for decisions for them.  </w:t>
      </w:r>
    </w:p>
    <w:p w:rsidR="00316C3F" w:rsidRDefault="00316C3F" w:rsidP="00316C3F">
      <w:pPr>
        <w:pStyle w:val="ListParagraph"/>
        <w:ind w:left="720"/>
      </w:pPr>
    </w:p>
    <w:p w:rsidR="00C31797" w:rsidRDefault="000D3FFC" w:rsidP="005A24F6">
      <w:pPr>
        <w:pStyle w:val="ListParagraph"/>
        <w:ind w:left="0"/>
        <w:rPr>
          <w:b/>
        </w:rPr>
      </w:pPr>
      <w:r w:rsidRPr="008B0E92">
        <w:rPr>
          <w:b/>
        </w:rPr>
        <w:t>DEFINITIONS FOR THE POLICY</w:t>
      </w:r>
    </w:p>
    <w:p w:rsidR="00061E73" w:rsidRPr="008B0E92" w:rsidRDefault="00061E73" w:rsidP="005A24F6">
      <w:pPr>
        <w:pStyle w:val="ListParagraph"/>
        <w:ind w:left="0"/>
        <w:rPr>
          <w:b/>
        </w:rPr>
      </w:pPr>
    </w:p>
    <w:p w:rsidR="008B0E92" w:rsidRDefault="008B0E92" w:rsidP="005A24F6">
      <w:pPr>
        <w:pStyle w:val="ListParagraph"/>
        <w:ind w:left="0"/>
      </w:pPr>
      <w:r w:rsidRPr="005A24F6">
        <w:rPr>
          <w:b/>
        </w:rPr>
        <w:t>Adult</w:t>
      </w:r>
      <w:r>
        <w:t xml:space="preserve"> means any person who is 18 years of age or older or </w:t>
      </w:r>
      <w:r w:rsidR="0029647E">
        <w:t>has</w:t>
      </w:r>
      <w:r>
        <w:t xml:space="preserve"> married.</w:t>
      </w:r>
    </w:p>
    <w:p w:rsidR="008B0E92" w:rsidRDefault="008B0E92" w:rsidP="005A24F6">
      <w:pPr>
        <w:pStyle w:val="ListParagraph"/>
        <w:ind w:left="0"/>
      </w:pPr>
    </w:p>
    <w:p w:rsidR="008B0E92" w:rsidRDefault="008B0E92" w:rsidP="005A24F6">
      <w:pPr>
        <w:pStyle w:val="ListParagraph"/>
        <w:ind w:left="0"/>
      </w:pPr>
      <w:r w:rsidRPr="008B0E92">
        <w:rPr>
          <w:b/>
        </w:rPr>
        <w:t xml:space="preserve">Attending </w:t>
      </w:r>
      <w:r w:rsidR="00061E73">
        <w:rPr>
          <w:b/>
        </w:rPr>
        <w:t>p</w:t>
      </w:r>
      <w:r w:rsidRPr="008B0E92">
        <w:rPr>
          <w:b/>
        </w:rPr>
        <w:t>hysician</w:t>
      </w:r>
      <w:r>
        <w:t xml:space="preserve"> means a physician, selected by or assigned to a patient in accord with </w:t>
      </w:r>
      <w:r w:rsidR="00992951">
        <w:t>nursing home</w:t>
      </w:r>
      <w:r>
        <w:t xml:space="preserve"> policy, who has primary responsibility for the </w:t>
      </w:r>
      <w:r w:rsidR="0029647E">
        <w:t xml:space="preserve">care and </w:t>
      </w:r>
      <w:r>
        <w:t xml:space="preserve">treatment of the patient. Where more than one physician shares this responsibility, or where a physician is acting </w:t>
      </w:r>
      <w:r w:rsidR="008E298E">
        <w:t>on</w:t>
      </w:r>
      <w:r>
        <w:t xml:space="preserve"> the attending</w:t>
      </w:r>
      <w:r w:rsidR="00985FFB">
        <w:t xml:space="preserve"> physician</w:t>
      </w:r>
      <w:r>
        <w:t xml:space="preserve">’s behalf, </w:t>
      </w:r>
      <w:r w:rsidRPr="00FF1563">
        <w:t xml:space="preserve">any such physician </w:t>
      </w:r>
      <w:r w:rsidR="00B854E5" w:rsidRPr="00FF1563">
        <w:t>can act as the attending physician to</w:t>
      </w:r>
      <w:r w:rsidRPr="00FF1563">
        <w:t xml:space="preserve"> carry out </w:t>
      </w:r>
      <w:r w:rsidR="005A24F6" w:rsidRPr="00FF1563">
        <w:t>responsibilities</w:t>
      </w:r>
      <w:r w:rsidR="00A916B6" w:rsidRPr="00FF1563">
        <w:t xml:space="preserve"> </w:t>
      </w:r>
      <w:r w:rsidR="005A24F6" w:rsidRPr="00FF1563">
        <w:t>under this P</w:t>
      </w:r>
      <w:r w:rsidRPr="00FF1563">
        <w:t>olicy.</w:t>
      </w:r>
    </w:p>
    <w:p w:rsidR="008B0E92" w:rsidRDefault="008B0E92" w:rsidP="005A24F6">
      <w:pPr>
        <w:pStyle w:val="ListParagraph"/>
        <w:ind w:left="0"/>
      </w:pPr>
    </w:p>
    <w:p w:rsidR="000D3FFC" w:rsidRDefault="000D3FFC" w:rsidP="005A24F6">
      <w:pPr>
        <w:pStyle w:val="ListParagraph"/>
        <w:ind w:left="0"/>
      </w:pPr>
      <w:r>
        <w:rPr>
          <w:b/>
        </w:rPr>
        <w:t>Decision-</w:t>
      </w:r>
      <w:r w:rsidR="00061E73">
        <w:rPr>
          <w:b/>
        </w:rPr>
        <w:t>making c</w:t>
      </w:r>
      <w:r>
        <w:rPr>
          <w:b/>
        </w:rPr>
        <w:t>apacity</w:t>
      </w:r>
      <w:r w:rsidR="008B0E92">
        <w:t xml:space="preserve"> means the </w:t>
      </w:r>
      <w:r>
        <w:t>ability to understand and appreciate the nature and consequences of proposed health care, including the benefits and risks of and alternatives to proposed health care, and to reach an informed decision.</w:t>
      </w:r>
    </w:p>
    <w:p w:rsidR="00FD2938" w:rsidRDefault="00FD2938" w:rsidP="005A24F6">
      <w:pPr>
        <w:pStyle w:val="ListParagraph"/>
        <w:ind w:left="0"/>
      </w:pPr>
    </w:p>
    <w:p w:rsidR="00FD2938" w:rsidRDefault="00061E73" w:rsidP="005A24F6">
      <w:pPr>
        <w:pStyle w:val="ListParagraph"/>
        <w:ind w:left="0"/>
      </w:pPr>
      <w:r>
        <w:rPr>
          <w:b/>
        </w:rPr>
        <w:t>Developmental d</w:t>
      </w:r>
      <w:r w:rsidR="00FD2938" w:rsidRPr="00FD2938">
        <w:rPr>
          <w:b/>
        </w:rPr>
        <w:t>isability</w:t>
      </w:r>
      <w:r w:rsidR="00FD2938">
        <w:t xml:space="preserve"> means a disability that originates before the patient is 22 years of age, has continued or can be expected to continue indefinitely, and is a substantial handicap to the person’s ability to function normally in society, and the condition falls into one of the following categories: (i)</w:t>
      </w:r>
      <w:r w:rsidR="00FF1563">
        <w:t xml:space="preserve"> </w:t>
      </w:r>
      <w:r w:rsidR="00FD2938">
        <w:t>is attributable to mental retardation, cerebral palsy, epilepsy, neurological impairment, familial dysautonomia or autism</w:t>
      </w:r>
      <w:r w:rsidR="005A24F6">
        <w:t>;</w:t>
      </w:r>
      <w:r w:rsidR="00FD2938">
        <w:t xml:space="preserve"> or (ii) is attributable to any condition closely related to mental retardation that causes a similar impairment of intellectual functioning, or requires treatment and services similar to those with mental retardation</w:t>
      </w:r>
      <w:r w:rsidR="005A24F6">
        <w:t>;</w:t>
      </w:r>
      <w:r w:rsidR="00FD2938">
        <w:t xml:space="preserve"> or (iii) is attributable to dyslexia resulting from a disability listed in category (i) or (ii) above. </w:t>
      </w:r>
    </w:p>
    <w:p w:rsidR="00607F5D" w:rsidRDefault="00607F5D" w:rsidP="005A24F6">
      <w:pPr>
        <w:pStyle w:val="ListParagraph"/>
        <w:ind w:left="0"/>
      </w:pPr>
    </w:p>
    <w:p w:rsidR="00607F5D" w:rsidRDefault="00607F5D" w:rsidP="005A24F6">
      <w:pPr>
        <w:pStyle w:val="ListParagraph"/>
        <w:ind w:left="0"/>
      </w:pPr>
      <w:r w:rsidRPr="00061E73">
        <w:rPr>
          <w:b/>
        </w:rPr>
        <w:t>Ethics Review Committee</w:t>
      </w:r>
      <w:r>
        <w:t xml:space="preserve"> means the multidisciplinary committee that carries out certain responsibilities under the Family Health Care Decisions Act.</w:t>
      </w:r>
    </w:p>
    <w:p w:rsidR="0029647E" w:rsidRDefault="0029647E" w:rsidP="005A24F6">
      <w:pPr>
        <w:pStyle w:val="ListParagraph"/>
        <w:ind w:left="0"/>
      </w:pPr>
    </w:p>
    <w:p w:rsidR="0029647E" w:rsidRDefault="0029647E" w:rsidP="005A24F6">
      <w:pPr>
        <w:pStyle w:val="ListParagraph"/>
        <w:ind w:left="0"/>
      </w:pPr>
      <w:r w:rsidRPr="006520E8">
        <w:rPr>
          <w:b/>
        </w:rPr>
        <w:t>Health care provider</w:t>
      </w:r>
      <w:r>
        <w:t xml:space="preserve"> means</w:t>
      </w:r>
      <w:r w:rsidR="006520E8">
        <w:t xml:space="preserve"> an individual or facility licensed, certified, or otherwise authorized or permitted by law to provide health care in the ordinary course of business or professional practice.</w:t>
      </w:r>
    </w:p>
    <w:p w:rsidR="00FD2938" w:rsidRDefault="00FD2938" w:rsidP="005A24F6">
      <w:pPr>
        <w:pStyle w:val="ListParagraph"/>
        <w:ind w:left="0"/>
      </w:pPr>
    </w:p>
    <w:p w:rsidR="009D45EB" w:rsidRDefault="00061E73" w:rsidP="005A24F6">
      <w:pPr>
        <w:pStyle w:val="ListParagraph"/>
        <w:ind w:left="0"/>
      </w:pPr>
      <w:r>
        <w:rPr>
          <w:b/>
        </w:rPr>
        <w:t>Health or social services p</w:t>
      </w:r>
      <w:r w:rsidR="009D45EB" w:rsidRPr="009D45EB">
        <w:rPr>
          <w:b/>
        </w:rPr>
        <w:t>ractitioner</w:t>
      </w:r>
      <w:r w:rsidR="009D45EB">
        <w:t xml:space="preserve"> means a registered professional nurse, nurse practitioner, physician, physician assistant, psychologist, or licensed clinical social worker, licensed or certified under the Education Law acting within his or her scope of practice.</w:t>
      </w:r>
    </w:p>
    <w:p w:rsidR="00FA15B6" w:rsidRDefault="00FA15B6" w:rsidP="005A24F6">
      <w:pPr>
        <w:pStyle w:val="ListParagraph"/>
        <w:ind w:left="0"/>
      </w:pPr>
    </w:p>
    <w:p w:rsidR="00FA15B6" w:rsidRPr="00A166B9" w:rsidRDefault="00061E73" w:rsidP="005A24F6">
      <w:pPr>
        <w:pStyle w:val="ListParagraph"/>
        <w:ind w:left="0"/>
        <w:rPr>
          <w:b/>
        </w:rPr>
      </w:pPr>
      <w:r>
        <w:rPr>
          <w:b/>
        </w:rPr>
        <w:t>Mental hygiene f</w:t>
      </w:r>
      <w:r w:rsidR="00FA15B6" w:rsidRPr="00FA15B6">
        <w:rPr>
          <w:b/>
        </w:rPr>
        <w:t>acility</w:t>
      </w:r>
      <w:r w:rsidR="00FA15B6">
        <w:t xml:space="preserve"> means</w:t>
      </w:r>
      <w:r w:rsidR="00BF77E8">
        <w:t xml:space="preserve"> </w:t>
      </w:r>
      <w:r w:rsidR="00A166B9">
        <w:t>a facility operated or licensed by the New York State Office of Mental Hygiene or the Office of Mental Retardation and Developmental Disabilities</w:t>
      </w:r>
      <w:r w:rsidR="00BF77E8">
        <w:t xml:space="preserve">, including but not limited to psychiatric centers and developmental centers, </w:t>
      </w:r>
      <w:r w:rsidR="00A166B9">
        <w:t xml:space="preserve">institutions, </w:t>
      </w:r>
      <w:r w:rsidR="00BF77E8">
        <w:t xml:space="preserve">institutes, clinics </w:t>
      </w:r>
      <w:r w:rsidR="00A166B9">
        <w:t xml:space="preserve"> and wards, wings or units at </w:t>
      </w:r>
      <w:r w:rsidR="00992951">
        <w:t>nursing home</w:t>
      </w:r>
      <w:r w:rsidR="00A166B9">
        <w:t>s operated to provide ser</w:t>
      </w:r>
      <w:r w:rsidR="009362C1">
        <w:t>vices for the mentally disabled.</w:t>
      </w:r>
    </w:p>
    <w:p w:rsidR="00BF77E8" w:rsidRDefault="00BF77E8" w:rsidP="005A24F6">
      <w:pPr>
        <w:pStyle w:val="ListParagraph"/>
        <w:ind w:left="0"/>
      </w:pPr>
    </w:p>
    <w:p w:rsidR="00FD2938" w:rsidRDefault="001B3235" w:rsidP="005A24F6">
      <w:pPr>
        <w:pStyle w:val="ListParagraph"/>
        <w:ind w:left="0"/>
      </w:pPr>
      <w:r w:rsidRPr="001B3235">
        <w:rPr>
          <w:b/>
        </w:rPr>
        <w:lastRenderedPageBreak/>
        <w:t xml:space="preserve">Mental </w:t>
      </w:r>
      <w:r w:rsidR="00061E73">
        <w:rPr>
          <w:b/>
        </w:rPr>
        <w:t>i</w:t>
      </w:r>
      <w:r w:rsidRPr="001B3235">
        <w:rPr>
          <w:b/>
        </w:rPr>
        <w:t>llness</w:t>
      </w:r>
      <w:r>
        <w:t xml:space="preserve"> means a mental disease or condition manifested by a disorder or disturbance in behavior, feeling, thinking, or judgment to such an extent that the person requires care, treatment and rehabi</w:t>
      </w:r>
      <w:r w:rsidR="00FF1563">
        <w:t>litation. For purposes of this P</w:t>
      </w:r>
      <w:r>
        <w:t>olicy, mental illness does not include dementia, or other disorders related to dementia such as Alzheimer’s disease.</w:t>
      </w:r>
    </w:p>
    <w:p w:rsidR="00992951" w:rsidRDefault="00992951" w:rsidP="005A24F6">
      <w:pPr>
        <w:pStyle w:val="ListParagraph"/>
        <w:ind w:left="0"/>
      </w:pPr>
    </w:p>
    <w:p w:rsidR="009D45EB" w:rsidRDefault="00061E73" w:rsidP="005A24F6">
      <w:pPr>
        <w:pStyle w:val="ListParagraph"/>
        <w:ind w:left="0"/>
      </w:pPr>
      <w:r>
        <w:rPr>
          <w:b/>
        </w:rPr>
        <w:t>Life-sustaining t</w:t>
      </w:r>
      <w:r w:rsidR="009D45EB" w:rsidRPr="009D45EB">
        <w:rPr>
          <w:b/>
        </w:rPr>
        <w:t>reatment</w:t>
      </w:r>
      <w:r w:rsidR="001B3235">
        <w:t xml:space="preserve"> means any</w:t>
      </w:r>
      <w:r w:rsidR="009D45EB">
        <w:t xml:space="preserve"> medical treatment or procedure without which the patient will die within a relatively short time, as determined by the attending physician</w:t>
      </w:r>
      <w:r w:rsidR="005A24F6">
        <w:t>,</w:t>
      </w:r>
      <w:r w:rsidR="009D45EB">
        <w:t xml:space="preserve"> to a reasonable degree of medical certainty. Life-sustaining treatment includes CPR.</w:t>
      </w:r>
    </w:p>
    <w:p w:rsidR="007D5EE5" w:rsidRDefault="007D5EE5" w:rsidP="005A24F6">
      <w:pPr>
        <w:pStyle w:val="ListParagraph"/>
        <w:ind w:left="0"/>
      </w:pPr>
    </w:p>
    <w:p w:rsidR="00C31797" w:rsidRPr="00003B82" w:rsidRDefault="00003B82" w:rsidP="00003B82">
      <w:pPr>
        <w:pStyle w:val="ListParagraph"/>
        <w:ind w:left="0"/>
        <w:rPr>
          <w:b/>
        </w:rPr>
      </w:pPr>
      <w:r w:rsidRPr="00003B82">
        <w:rPr>
          <w:b/>
        </w:rPr>
        <w:t>STATEMENT OF THE POLICY</w:t>
      </w:r>
    </w:p>
    <w:p w:rsidR="00003B82" w:rsidRDefault="00003B82" w:rsidP="00642422">
      <w:pPr>
        <w:pStyle w:val="ListParagraph"/>
      </w:pPr>
    </w:p>
    <w:p w:rsidR="009D45EB" w:rsidRPr="0027394E" w:rsidRDefault="00642422" w:rsidP="00F82A87">
      <w:pPr>
        <w:pStyle w:val="ListParagraph"/>
        <w:numPr>
          <w:ilvl w:val="0"/>
          <w:numId w:val="2"/>
        </w:numPr>
        <w:ind w:left="780"/>
      </w:pPr>
      <w:r w:rsidRPr="0027394E">
        <w:rPr>
          <w:b/>
        </w:rPr>
        <w:t>Process for Determining Incapacity</w:t>
      </w:r>
    </w:p>
    <w:p w:rsidR="00642422" w:rsidRDefault="00642422" w:rsidP="00F82A87">
      <w:pPr>
        <w:pStyle w:val="ListParagraph"/>
        <w:numPr>
          <w:ilvl w:val="0"/>
          <w:numId w:val="3"/>
        </w:numPr>
      </w:pPr>
      <w:r w:rsidRPr="003950DF">
        <w:rPr>
          <w:b/>
        </w:rPr>
        <w:t>Initial Determination.</w:t>
      </w:r>
      <w:r>
        <w:t xml:space="preserve"> </w:t>
      </w:r>
      <w:r w:rsidR="00403979">
        <w:t xml:space="preserve"> </w:t>
      </w:r>
      <w:r>
        <w:t xml:space="preserve">The attending physician shall make an initial determination that the patient lacks decision-making capacity, to a reasonable degree of medical certainty. The determination shall include an assessment of the cause and extent of the patient’s incapacity and the likelihood that the patient will regain decision-making capacity. The determination shall be included in the patient’s medical record. </w:t>
      </w:r>
      <w:r w:rsidR="007D5EE5">
        <w:t xml:space="preserve"> </w:t>
      </w:r>
    </w:p>
    <w:p w:rsidR="003950DF" w:rsidRDefault="003950DF" w:rsidP="003950DF">
      <w:pPr>
        <w:pStyle w:val="ListParagraph"/>
        <w:ind w:left="1140"/>
      </w:pPr>
    </w:p>
    <w:p w:rsidR="00642422" w:rsidRDefault="00642422" w:rsidP="00F82A87">
      <w:pPr>
        <w:pStyle w:val="ListParagraph"/>
        <w:numPr>
          <w:ilvl w:val="0"/>
          <w:numId w:val="3"/>
        </w:numPr>
      </w:pPr>
      <w:r w:rsidRPr="0083384C">
        <w:rPr>
          <w:b/>
        </w:rPr>
        <w:t>For Patients</w:t>
      </w:r>
      <w:r w:rsidR="00723F82">
        <w:rPr>
          <w:b/>
        </w:rPr>
        <w:t xml:space="preserve"> Who Lack Decision-making Capacity Due to Mental Illness</w:t>
      </w:r>
      <w:r w:rsidRPr="0083384C">
        <w:rPr>
          <w:b/>
        </w:rPr>
        <w:t>.</w:t>
      </w:r>
      <w:r>
        <w:t xml:space="preserve">  If the attending physician </w:t>
      </w:r>
      <w:r w:rsidR="007D5EE5">
        <w:t>makes a determination</w:t>
      </w:r>
      <w:r>
        <w:t xml:space="preserve"> that the patient lacks capacity due to mental illness, the physician must have the following qualifications, or a</w:t>
      </w:r>
      <w:r w:rsidR="00723F82">
        <w:t>nother</w:t>
      </w:r>
      <w:r>
        <w:t xml:space="preserve"> physician with such qualifications must make an independent determination</w:t>
      </w:r>
      <w:r w:rsidR="0045016C">
        <w:t>, to a reasonable degree of medical certainty,</w:t>
      </w:r>
      <w:r>
        <w:t xml:space="preserve"> </w:t>
      </w:r>
      <w:r w:rsidR="0029647E">
        <w:t>whether</w:t>
      </w:r>
      <w:r>
        <w:t xml:space="preserve"> the patient lacks decision-making capacity: the physician must be licensed in New York State and be a diplomate or eligible to be certified by the American Board of Psychiatry and Neurology</w:t>
      </w:r>
      <w:r w:rsidR="008E298E">
        <w:t>,</w:t>
      </w:r>
      <w:r>
        <w:t xml:space="preserve"> or certified by the American Osteopathic Board of Neurology and Psychiatry</w:t>
      </w:r>
      <w:r w:rsidR="008E298E">
        <w:t>,</w:t>
      </w:r>
      <w:r>
        <w:t xml:space="preserve"> or eligible to be certified by that Board.</w:t>
      </w:r>
      <w:r w:rsidR="0029647E">
        <w:t xml:space="preserve">  A record of </w:t>
      </w:r>
      <w:r w:rsidR="00003B82">
        <w:t>the</w:t>
      </w:r>
      <w:r w:rsidR="0029647E">
        <w:t xml:space="preserve"> determination shall be included in the medical record.</w:t>
      </w:r>
    </w:p>
    <w:p w:rsidR="00642422" w:rsidRDefault="00642422" w:rsidP="00642422">
      <w:pPr>
        <w:pStyle w:val="ListParagraph"/>
      </w:pPr>
    </w:p>
    <w:p w:rsidR="00642422" w:rsidRDefault="00642422" w:rsidP="00F82A87">
      <w:pPr>
        <w:pStyle w:val="ListParagraph"/>
        <w:numPr>
          <w:ilvl w:val="0"/>
          <w:numId w:val="3"/>
        </w:numPr>
      </w:pPr>
      <w:r>
        <w:rPr>
          <w:b/>
        </w:rPr>
        <w:t xml:space="preserve">For </w:t>
      </w:r>
      <w:r w:rsidR="00723F82">
        <w:rPr>
          <w:b/>
        </w:rPr>
        <w:t xml:space="preserve">Patients </w:t>
      </w:r>
      <w:r w:rsidR="00252671">
        <w:rPr>
          <w:b/>
        </w:rPr>
        <w:t xml:space="preserve">Who </w:t>
      </w:r>
      <w:r w:rsidR="00723F82">
        <w:rPr>
          <w:b/>
        </w:rPr>
        <w:t>Lack Decision-making Capacity Due to Mental Retardation or a Development Disability</w:t>
      </w:r>
      <w:r>
        <w:t>.</w:t>
      </w:r>
      <w:r w:rsidR="0029647E">
        <w:t xml:space="preserve"> </w:t>
      </w:r>
      <w:r>
        <w:t xml:space="preserve">If the attending physician </w:t>
      </w:r>
      <w:r w:rsidR="00061E73">
        <w:t>determines</w:t>
      </w:r>
      <w:r>
        <w:t xml:space="preserve"> that the patient lacks capacity due to mental retardation or</w:t>
      </w:r>
      <w:r w:rsidR="00B41320">
        <w:t xml:space="preserve"> a</w:t>
      </w:r>
      <w:r>
        <w:t xml:space="preserve"> developmental disability, either the attending physician must have the following qualifications or </w:t>
      </w:r>
      <w:r w:rsidR="0029647E">
        <w:t>another professional</w:t>
      </w:r>
      <w:r>
        <w:t xml:space="preserve"> with such qualifications must make an independent determination</w:t>
      </w:r>
      <w:r w:rsidR="005A24F6">
        <w:t>, to a reasonable degree of medical certainty,</w:t>
      </w:r>
      <w:r>
        <w:t xml:space="preserve"> </w:t>
      </w:r>
      <w:r w:rsidR="0029647E">
        <w:t>whether</w:t>
      </w:r>
      <w:r>
        <w:t xml:space="preserve"> the patient lacks</w:t>
      </w:r>
      <w:r w:rsidR="00003B82">
        <w:t xml:space="preserve"> decision-making</w:t>
      </w:r>
      <w:r>
        <w:t xml:space="preserve"> capacity: a physician or clinical psychologist employed by a </w:t>
      </w:r>
      <w:r w:rsidR="00F204F8">
        <w:t>developmental disabilities services office</w:t>
      </w:r>
      <w:r>
        <w:t xml:space="preserve"> name</w:t>
      </w:r>
      <w:r w:rsidR="007D5EE5">
        <w:t>d</w:t>
      </w:r>
      <w:r>
        <w:t xml:space="preserve"> in Mental Hygiene Law Section 13.17, or employed for a minimum of two years to provide care and service</w:t>
      </w:r>
      <w:r w:rsidR="007D5EE5">
        <w:t>s</w:t>
      </w:r>
      <w:r>
        <w:t xml:space="preserve"> in a facility operated by the Office of Mental Retardation and Developmental Disabilities (OMRDD), or who has been approved by OMRDD regulations. </w:t>
      </w:r>
      <w:r w:rsidR="007D5EE5">
        <w:t xml:space="preserve"> The </w:t>
      </w:r>
      <w:r>
        <w:t>determination shall be included in the medical record.</w:t>
      </w:r>
    </w:p>
    <w:p w:rsidR="00902C4A" w:rsidRDefault="00902C4A">
      <w:pPr>
        <w:pStyle w:val="ListParagraph"/>
      </w:pPr>
    </w:p>
    <w:p w:rsidR="0045016C" w:rsidRDefault="0045016C" w:rsidP="00F82A87">
      <w:pPr>
        <w:pStyle w:val="ListParagraph"/>
        <w:numPr>
          <w:ilvl w:val="0"/>
          <w:numId w:val="3"/>
        </w:numPr>
      </w:pPr>
      <w:r>
        <w:rPr>
          <w:b/>
        </w:rPr>
        <w:t>Concurring De</w:t>
      </w:r>
      <w:r w:rsidR="00346196">
        <w:rPr>
          <w:b/>
        </w:rPr>
        <w:t>termination</w:t>
      </w:r>
      <w:r>
        <w:rPr>
          <w:b/>
        </w:rPr>
        <w:t xml:space="preserve"> </w:t>
      </w:r>
      <w:r w:rsidR="003950DF">
        <w:rPr>
          <w:b/>
        </w:rPr>
        <w:t>of Incapacity</w:t>
      </w:r>
      <w:r w:rsidRPr="009D45EB">
        <w:rPr>
          <w:b/>
        </w:rPr>
        <w:t>.</w:t>
      </w:r>
      <w:r>
        <w:t xml:space="preserve">  </w:t>
      </w:r>
      <w:r w:rsidR="003950DF">
        <w:t>A</w:t>
      </w:r>
      <w:r>
        <w:t xml:space="preserve"> health or social services practitioner employed by or otherwise formally affiliated with the </w:t>
      </w:r>
      <w:r w:rsidR="00992951">
        <w:t>nursing home</w:t>
      </w:r>
      <w:r>
        <w:t xml:space="preserve"> must </w:t>
      </w:r>
      <w:r>
        <w:lastRenderedPageBreak/>
        <w:t>independently determine that the patient lacks decision-making capacity</w:t>
      </w:r>
      <w:r w:rsidR="00003B82">
        <w:t>,</w:t>
      </w:r>
      <w:r>
        <w:t xml:space="preserve"> to a reasonable degree of medical certainty</w:t>
      </w:r>
      <w:r w:rsidR="003950DF">
        <w:t>, before the nursing home relies on decisions by a surrogate or by a physician for a patient who has no health care agent or surrogate.</w:t>
      </w:r>
      <w:r>
        <w:rPr>
          <w:rStyle w:val="FootnoteReference"/>
        </w:rPr>
        <w:footnoteReference w:id="1"/>
      </w:r>
      <w:r>
        <w:t xml:space="preserve"> </w:t>
      </w:r>
      <w:r w:rsidR="003950DF">
        <w:t xml:space="preserve"> </w:t>
      </w:r>
      <w:r>
        <w:t xml:space="preserve">The concurring determination shall include an assessment of the cause and extent of the patient’s incapacity and the likelihood that the patient will regain decision-making capacity. The determination shall be </w:t>
      </w:r>
      <w:r w:rsidR="00003B82">
        <w:t>included</w:t>
      </w:r>
      <w:r>
        <w:t xml:space="preserve"> in the medical record.</w:t>
      </w:r>
    </w:p>
    <w:p w:rsidR="00CF2F3D" w:rsidRDefault="00CF2F3D" w:rsidP="00CF2F3D">
      <w:pPr>
        <w:pStyle w:val="ListParagraph"/>
        <w:ind w:left="1140"/>
      </w:pPr>
    </w:p>
    <w:p w:rsidR="00CF2F3D" w:rsidRDefault="00CF2F3D" w:rsidP="00F82A87">
      <w:pPr>
        <w:pStyle w:val="ListParagraph"/>
        <w:numPr>
          <w:ilvl w:val="0"/>
          <w:numId w:val="3"/>
        </w:numPr>
      </w:pPr>
      <w:r w:rsidRPr="00AA1D2F">
        <w:rPr>
          <w:b/>
        </w:rPr>
        <w:t>Limited Purpose of the Determination</w:t>
      </w:r>
      <w:r>
        <w:t xml:space="preserve">. </w:t>
      </w:r>
      <w:r w:rsidR="00403979">
        <w:t xml:space="preserve"> </w:t>
      </w:r>
      <w:r>
        <w:t>A determination that the patient lacks decision-making capacity at the time of the initial determination of incapacity in accord with this Policy does not mean that the patient lacks capacity for health care decisions other than those pending at the time of the determination</w:t>
      </w:r>
      <w:r w:rsidR="00764F1B">
        <w:t>,</w:t>
      </w:r>
      <w:r>
        <w:t xml:space="preserve"> or for other types of decisions or purposes. See policy below on confirmation of incapacity.</w:t>
      </w:r>
    </w:p>
    <w:p w:rsidR="00CF2F3D" w:rsidRDefault="00CF2F3D" w:rsidP="00CF2F3D">
      <w:pPr>
        <w:pStyle w:val="ListParagraph"/>
        <w:ind w:left="1140"/>
      </w:pPr>
    </w:p>
    <w:p w:rsidR="009D45EB" w:rsidRPr="009D45EB" w:rsidRDefault="009D45EB" w:rsidP="00764F1B">
      <w:pPr>
        <w:spacing w:after="0"/>
        <w:rPr>
          <w:b/>
        </w:rPr>
      </w:pPr>
      <w:r w:rsidRPr="009D45EB">
        <w:rPr>
          <w:b/>
        </w:rPr>
        <w:t xml:space="preserve">II. </w:t>
      </w:r>
      <w:r w:rsidR="00C462DA">
        <w:rPr>
          <w:b/>
        </w:rPr>
        <w:tab/>
      </w:r>
      <w:r w:rsidRPr="009D45EB">
        <w:rPr>
          <w:b/>
        </w:rPr>
        <w:t>Informing the Patient and Surrogate</w:t>
      </w:r>
    </w:p>
    <w:p w:rsidR="00642422" w:rsidRDefault="0096619A" w:rsidP="00F82A87">
      <w:pPr>
        <w:pStyle w:val="ListParagraph"/>
        <w:numPr>
          <w:ilvl w:val="0"/>
          <w:numId w:val="4"/>
        </w:numPr>
      </w:pPr>
      <w:r>
        <w:rPr>
          <w:b/>
        </w:rPr>
        <w:t>Informing</w:t>
      </w:r>
      <w:r w:rsidR="00165381">
        <w:rPr>
          <w:b/>
        </w:rPr>
        <w:t xml:space="preserve"> Patients with a Surrogate.</w:t>
      </w:r>
      <w:r w:rsidR="00642422">
        <w:t xml:space="preserve">  Notice of a determination that a surrogate will make health care decisions because </w:t>
      </w:r>
      <w:r w:rsidR="005A24F6">
        <w:t>the</w:t>
      </w:r>
      <w:r w:rsidR="00642422">
        <w:t xml:space="preserve"> patient has been determined to lack decision-making capacity shall be given promptly to the patient, if there is any indication of the patient’s ability to understand the information, and to at least one person on the surrogate list highest in order of priority listed of the surrogates who are available, willing</w:t>
      </w:r>
      <w:r w:rsidR="003E75F7">
        <w:t>,</w:t>
      </w:r>
      <w:r w:rsidR="00642422">
        <w:t xml:space="preserve"> and competent to serve.</w:t>
      </w:r>
    </w:p>
    <w:p w:rsidR="00165381" w:rsidRDefault="00165381" w:rsidP="00165381">
      <w:pPr>
        <w:pStyle w:val="ListParagraph"/>
      </w:pPr>
    </w:p>
    <w:p w:rsidR="00276CEA" w:rsidRDefault="0096619A" w:rsidP="00F82A87">
      <w:pPr>
        <w:pStyle w:val="ListParagraph"/>
        <w:numPr>
          <w:ilvl w:val="0"/>
          <w:numId w:val="4"/>
        </w:numPr>
      </w:pPr>
      <w:r w:rsidRPr="00002AAB">
        <w:rPr>
          <w:b/>
        </w:rPr>
        <w:t>Informing</w:t>
      </w:r>
      <w:r w:rsidR="00165381" w:rsidRPr="00002AAB">
        <w:rPr>
          <w:b/>
        </w:rPr>
        <w:t xml:space="preserve"> Patients Who Lack a Surrogate</w:t>
      </w:r>
      <w:r w:rsidR="00B41320" w:rsidRPr="00002AAB">
        <w:rPr>
          <w:b/>
        </w:rPr>
        <w:t>.</w:t>
      </w:r>
      <w:r w:rsidR="00165381" w:rsidRPr="00002AAB">
        <w:rPr>
          <w:b/>
        </w:rPr>
        <w:t xml:space="preserve">  </w:t>
      </w:r>
      <w:r w:rsidR="00165381">
        <w:t xml:space="preserve">Notice of a determination that the patient has been determined to lack decision-making capacity and that the attending physician will be authorized to decide about routine and major medical treatment, with </w:t>
      </w:r>
      <w:r w:rsidR="00276CEA">
        <w:t xml:space="preserve">the </w:t>
      </w:r>
      <w:r w:rsidR="00165381">
        <w:t>concurrence</w:t>
      </w:r>
      <w:r w:rsidR="00276CEA">
        <w:t xml:space="preserve"> of </w:t>
      </w:r>
      <w:r w:rsidR="00165381">
        <w:t>a second physician for major medical treatment</w:t>
      </w:r>
      <w:r w:rsidR="00276CEA">
        <w:t xml:space="preserve"> decisions</w:t>
      </w:r>
      <w:r w:rsidR="00165381">
        <w:t>, shall be given promptly to the patient, if there is any indication of the patient’s abilit</w:t>
      </w:r>
      <w:r w:rsidR="00276CEA">
        <w:t xml:space="preserve">y to understand the information. </w:t>
      </w:r>
      <w:r w:rsidR="00002AAB">
        <w:rPr>
          <w:rStyle w:val="FootnoteReference"/>
        </w:rPr>
        <w:footnoteReference w:id="2"/>
      </w:r>
      <w:r w:rsidR="00276CEA">
        <w:t xml:space="preserve"> </w:t>
      </w:r>
    </w:p>
    <w:p w:rsidR="00002AAB" w:rsidRDefault="00002AAB" w:rsidP="00002AAB">
      <w:pPr>
        <w:pStyle w:val="ListParagraph"/>
      </w:pPr>
    </w:p>
    <w:p w:rsidR="00165381" w:rsidRPr="00165381" w:rsidRDefault="00FA15B6" w:rsidP="00F82A87">
      <w:pPr>
        <w:pStyle w:val="ListParagraph"/>
        <w:numPr>
          <w:ilvl w:val="0"/>
          <w:numId w:val="4"/>
        </w:numPr>
      </w:pPr>
      <w:r>
        <w:rPr>
          <w:b/>
        </w:rPr>
        <w:t xml:space="preserve">Informing </w:t>
      </w:r>
      <w:r w:rsidR="00165381">
        <w:rPr>
          <w:b/>
        </w:rPr>
        <w:t xml:space="preserve">Patients Transferred from a Mental Hygiene Facility.  </w:t>
      </w:r>
      <w:r w:rsidR="00165381" w:rsidRPr="00165381">
        <w:t xml:space="preserve">If the patient was transferred from a mental hygiene facility, the director of the mental hygiene facility and the </w:t>
      </w:r>
      <w:r w:rsidR="0045016C">
        <w:t>M</w:t>
      </w:r>
      <w:r w:rsidR="00165381" w:rsidRPr="00165381">
        <w:t xml:space="preserve">ental </w:t>
      </w:r>
      <w:r w:rsidR="0045016C">
        <w:t>H</w:t>
      </w:r>
      <w:r w:rsidR="00165381" w:rsidRPr="00165381">
        <w:t xml:space="preserve">ygiene </w:t>
      </w:r>
      <w:r w:rsidR="0045016C">
        <w:t>L</w:t>
      </w:r>
      <w:r w:rsidR="00165381" w:rsidRPr="00165381">
        <w:t xml:space="preserve">egal </w:t>
      </w:r>
      <w:r w:rsidR="0045016C">
        <w:t>S</w:t>
      </w:r>
      <w:r w:rsidR="00165381" w:rsidRPr="00165381">
        <w:t>ervice must also be notified that the patient has been determined to lack decision-making capacity</w:t>
      </w:r>
      <w:r w:rsidR="00165381">
        <w:t xml:space="preserve"> and </w:t>
      </w:r>
      <w:r w:rsidR="003E75F7">
        <w:t xml:space="preserve">that </w:t>
      </w:r>
      <w:r w:rsidR="00165381">
        <w:t>a</w:t>
      </w:r>
      <w:r w:rsidR="00165381" w:rsidRPr="00165381">
        <w:t xml:space="preserve"> surrogate </w:t>
      </w:r>
      <w:r w:rsidR="00165381">
        <w:t xml:space="preserve">will make health care decisions, or if the patient </w:t>
      </w:r>
      <w:r w:rsidR="0045016C">
        <w:t xml:space="preserve">has no </w:t>
      </w:r>
      <w:r w:rsidR="00165381">
        <w:t>surrogate, that physicians are authorized to decide about routine and major medical treatment.</w:t>
      </w:r>
      <w:r w:rsidR="00165381" w:rsidRPr="00165381">
        <w:t xml:space="preserve">  </w:t>
      </w:r>
    </w:p>
    <w:p w:rsidR="00642422" w:rsidRDefault="00642422" w:rsidP="00642422">
      <w:pPr>
        <w:pStyle w:val="ListParagraph"/>
      </w:pPr>
    </w:p>
    <w:p w:rsidR="00642422" w:rsidRPr="00764F1B" w:rsidRDefault="00642422" w:rsidP="00F82A87">
      <w:pPr>
        <w:pStyle w:val="ListParagraph"/>
        <w:numPr>
          <w:ilvl w:val="0"/>
          <w:numId w:val="4"/>
        </w:numPr>
        <w:rPr>
          <w:b/>
        </w:rPr>
      </w:pPr>
      <w:r>
        <w:rPr>
          <w:b/>
        </w:rPr>
        <w:lastRenderedPageBreak/>
        <w:t>Patient Objection.</w:t>
      </w:r>
      <w:r w:rsidR="00403979">
        <w:rPr>
          <w:b/>
        </w:rPr>
        <w:t xml:space="preserve"> </w:t>
      </w:r>
      <w:r>
        <w:t xml:space="preserve"> If the patient objects to the determination of incapacity or to the choice of a surrogate or to a heath care decision made by a surrogate, the patient’s decision shall prevail unless</w:t>
      </w:r>
      <w:r w:rsidR="00DC64BB">
        <w:t>:</w:t>
      </w:r>
      <w:r>
        <w:t xml:space="preserve"> (a) a court has determined that the patient lacks capacity to make the pending treatment decisions or all decisions</w:t>
      </w:r>
      <w:r w:rsidR="00DC64BB">
        <w:t>;</w:t>
      </w:r>
      <w:r>
        <w:t xml:space="preserve"> (b) a court has authorized the treatment decision</w:t>
      </w:r>
      <w:r w:rsidR="00DC64BB">
        <w:t>;</w:t>
      </w:r>
      <w:r>
        <w:t xml:space="preserve"> or (c) another legal basis exists to override the </w:t>
      </w:r>
      <w:r w:rsidR="003E75F7">
        <w:t xml:space="preserve">patient’s </w:t>
      </w:r>
      <w:r>
        <w:t xml:space="preserve">treatment decision. </w:t>
      </w:r>
    </w:p>
    <w:p w:rsidR="009D45EB" w:rsidRPr="009D45EB" w:rsidRDefault="009D45EB" w:rsidP="009D45EB">
      <w:pPr>
        <w:pStyle w:val="ListParagraph"/>
        <w:rPr>
          <w:b/>
        </w:rPr>
      </w:pPr>
    </w:p>
    <w:p w:rsidR="009D45EB" w:rsidRDefault="009D45EB" w:rsidP="00C462DA">
      <w:pPr>
        <w:rPr>
          <w:b/>
        </w:rPr>
      </w:pPr>
      <w:r>
        <w:rPr>
          <w:b/>
        </w:rPr>
        <w:t xml:space="preserve">III. </w:t>
      </w:r>
      <w:r w:rsidR="00C462DA">
        <w:rPr>
          <w:b/>
        </w:rPr>
        <w:tab/>
      </w:r>
      <w:r>
        <w:rPr>
          <w:b/>
        </w:rPr>
        <w:t>Subsequent Health Care Decisions</w:t>
      </w:r>
    </w:p>
    <w:p w:rsidR="00EC0B7B" w:rsidRDefault="009D45EB" w:rsidP="00F82A87">
      <w:pPr>
        <w:pStyle w:val="ListParagraph"/>
        <w:numPr>
          <w:ilvl w:val="0"/>
          <w:numId w:val="5"/>
        </w:numPr>
        <w:rPr>
          <w:b/>
        </w:rPr>
      </w:pPr>
      <w:r w:rsidRPr="009D45EB">
        <w:rPr>
          <w:b/>
        </w:rPr>
        <w:t>Confirmation of Incapacity</w:t>
      </w:r>
      <w:r w:rsidR="00642422">
        <w:t xml:space="preserve">. </w:t>
      </w:r>
      <w:r w:rsidR="00403979">
        <w:t xml:space="preserve"> </w:t>
      </w:r>
      <w:r w:rsidR="00642422">
        <w:t xml:space="preserve">For health care decisions that arise after the time of the initial determination of incapacity, the attending physician shall confirm that the  patient continues to lack decision-making capacity.  The attending physician shall </w:t>
      </w:r>
      <w:r w:rsidR="00F204F8">
        <w:t>include</w:t>
      </w:r>
      <w:r w:rsidR="00642422">
        <w:t xml:space="preserve"> this determination in the medical record. Health care </w:t>
      </w:r>
      <w:r w:rsidR="0029647E">
        <w:t>providers</w:t>
      </w:r>
      <w:r w:rsidR="00642422">
        <w:t xml:space="preserve"> are not required to inform the patient or surrogate of the confirmation.</w:t>
      </w:r>
      <w:r w:rsidR="00DC64BB">
        <w:t xml:space="preserve"> </w:t>
      </w:r>
    </w:p>
    <w:p w:rsidR="00EC0B7B" w:rsidRDefault="00EC0B7B" w:rsidP="00C462DA">
      <w:pPr>
        <w:pStyle w:val="ListParagraph"/>
      </w:pPr>
    </w:p>
    <w:p w:rsidR="00644BD8" w:rsidRDefault="00642422" w:rsidP="00F82A87">
      <w:pPr>
        <w:pStyle w:val="ListParagraph"/>
        <w:numPr>
          <w:ilvl w:val="0"/>
          <w:numId w:val="5"/>
        </w:numPr>
      </w:pPr>
      <w:r w:rsidRPr="009D45EB">
        <w:rPr>
          <w:b/>
        </w:rPr>
        <w:t xml:space="preserve">Disagreement about the Determination. </w:t>
      </w:r>
      <w:r w:rsidR="00403979">
        <w:rPr>
          <w:b/>
        </w:rPr>
        <w:t xml:space="preserve"> </w:t>
      </w:r>
      <w:r>
        <w:t>If the attending physician has determined that the patient lacks decision-making capacity and a health or social services practitioner consulted for a concurring opinion disagrees with the attending physician’s determination, the matter shall be referred to the</w:t>
      </w:r>
      <w:r w:rsidR="008E298E">
        <w:t xml:space="preserve"> Ethics Review Committee</w:t>
      </w:r>
      <w:r w:rsidR="003E75F7">
        <w:t>,</w:t>
      </w:r>
      <w:r>
        <w:t xml:space="preserve"> if it cannot otherwise be resolved.</w:t>
      </w:r>
    </w:p>
    <w:p w:rsidR="00603C02" w:rsidRDefault="00603C02" w:rsidP="00F82A87">
      <w:pPr>
        <w:pStyle w:val="ListParagraph"/>
        <w:numPr>
          <w:ilvl w:val="0"/>
          <w:numId w:val="5"/>
        </w:numPr>
        <w:sectPr w:rsidR="00603C02" w:rsidSect="00A13876">
          <w:footnotePr>
            <w:numRestart w:val="eachSect"/>
          </w:footnotePr>
          <w:pgSz w:w="12240" w:h="15840"/>
          <w:pgMar w:top="1440" w:right="1440" w:bottom="1440" w:left="1440" w:header="720" w:footer="720" w:gutter="0"/>
          <w:cols w:space="720"/>
          <w:docGrid w:linePitch="360"/>
        </w:sectPr>
      </w:pPr>
    </w:p>
    <w:p w:rsidR="009C1C6C" w:rsidRDefault="009C1C6C" w:rsidP="007F34DD">
      <w:pPr>
        <w:ind w:left="720"/>
        <w:jc w:val="center"/>
        <w:rPr>
          <w:b/>
          <w:sz w:val="28"/>
          <w:szCs w:val="28"/>
        </w:rPr>
      </w:pPr>
      <w:r>
        <w:rPr>
          <w:b/>
          <w:sz w:val="28"/>
          <w:szCs w:val="28"/>
        </w:rPr>
        <w:lastRenderedPageBreak/>
        <w:t>Model Nursing Home Policy for Family Health Care Decisions Act</w:t>
      </w:r>
    </w:p>
    <w:p w:rsidR="009C1C6C" w:rsidRDefault="009C1C6C" w:rsidP="0025305E">
      <w:pPr>
        <w:jc w:val="center"/>
      </w:pPr>
      <w:r>
        <w:t>PATIENT CARE POLICY AND PROCEDURE</w:t>
      </w:r>
    </w:p>
    <w:p w:rsidR="009C1C6C" w:rsidRDefault="009C1C6C" w:rsidP="0025305E">
      <w:pPr>
        <w:jc w:val="center"/>
      </w:pPr>
    </w:p>
    <w:p w:rsidR="009C1C6C" w:rsidRDefault="009C1C6C" w:rsidP="0025305E">
      <w:r>
        <w:rPr>
          <w:b/>
        </w:rPr>
        <w:t>SUBJECT</w:t>
      </w:r>
      <w:r>
        <w:t>: PRIOR TREATMENT DECISIONS BY ADULT PATIENTS WHO LACK DECISION-MAKING CAPACITY</w:t>
      </w:r>
    </w:p>
    <w:p w:rsidR="009C1C6C" w:rsidRDefault="009C1C6C" w:rsidP="007F34DD">
      <w:r>
        <w:rPr>
          <w:b/>
        </w:rPr>
        <w:t>EFFECTIVE DATE</w:t>
      </w:r>
      <w:r>
        <w:t>: June 1, 2010</w:t>
      </w:r>
      <w:r>
        <w:tab/>
      </w:r>
    </w:p>
    <w:p w:rsidR="009C1C6C" w:rsidRDefault="009C1C6C" w:rsidP="0025305E">
      <w:r>
        <w:rPr>
          <w:b/>
        </w:rPr>
        <w:t>POLICY NO</w:t>
      </w:r>
      <w:r>
        <w:t>.___</w:t>
      </w:r>
    </w:p>
    <w:p w:rsidR="009C1C6C" w:rsidRDefault="009C1C6C" w:rsidP="0025305E">
      <w:r>
        <w:rPr>
          <w:b/>
        </w:rPr>
        <w:t>PURPOSE:</w:t>
      </w:r>
      <w:r>
        <w:t xml:space="preserve"> This policy covers prior treatment decisions made by adult patients who now lack decision-making capacity.</w:t>
      </w:r>
    </w:p>
    <w:p w:rsidR="009C1C6C" w:rsidRDefault="009C1C6C" w:rsidP="0025305E">
      <w:r w:rsidRPr="00D85EA2">
        <w:rPr>
          <w:b/>
        </w:rPr>
        <w:t>SEE FORM NO</w:t>
      </w:r>
      <w:r>
        <w:t>.___</w:t>
      </w:r>
    </w:p>
    <w:p w:rsidR="009C1C6C" w:rsidRDefault="009C1C6C" w:rsidP="007F34DD">
      <w:r>
        <w:rPr>
          <w:b/>
        </w:rPr>
        <w:t>GENERAL GUIDELINES</w:t>
      </w:r>
    </w:p>
    <w:p w:rsidR="009C1C6C" w:rsidRDefault="009C1C6C" w:rsidP="00F82A87">
      <w:pPr>
        <w:pStyle w:val="ListParagraph"/>
        <w:numPr>
          <w:ilvl w:val="0"/>
          <w:numId w:val="8"/>
        </w:numPr>
      </w:pPr>
      <w:r>
        <w:rPr>
          <w:b/>
        </w:rPr>
        <w:t>Reliance on Prior Consent or Decisions.</w:t>
      </w:r>
      <w:r>
        <w:t xml:space="preserve"> </w:t>
      </w:r>
      <w:r w:rsidRPr="00500CF3">
        <w:t xml:space="preserve">In general, </w:t>
      </w:r>
      <w:r>
        <w:t xml:space="preserve">a </w:t>
      </w:r>
      <w:r w:rsidRPr="00500CF3">
        <w:t>prio</w:t>
      </w:r>
      <w:r>
        <w:t>r consent or decision by an adult patient</w:t>
      </w:r>
      <w:r w:rsidRPr="00500CF3">
        <w:t xml:space="preserve"> who ha</w:t>
      </w:r>
      <w:r>
        <w:t xml:space="preserve">s </w:t>
      </w:r>
      <w:r w:rsidRPr="00500CF3">
        <w:t>lost decision</w:t>
      </w:r>
      <w:r w:rsidRPr="00726019">
        <w:t>-</w:t>
      </w:r>
      <w:r>
        <w:t>making capacity, including a decision expressed in a living will or other written document, should be honored if it applies to the current treatment and circumstances. However, in some cases, such as uncertainty about whether the wishes apply to pending treatment decision(s) or whether the patient changed his or her mind, the prior decisions should be relied upon by the surrogate in making a judgment about the patient’s wishes.</w:t>
      </w:r>
    </w:p>
    <w:p w:rsidR="009C1C6C" w:rsidRDefault="009C1C6C" w:rsidP="0025305E"/>
    <w:p w:rsidR="009C1C6C" w:rsidRDefault="009C1C6C" w:rsidP="00F82A87">
      <w:pPr>
        <w:pStyle w:val="ListParagraph"/>
        <w:numPr>
          <w:ilvl w:val="0"/>
          <w:numId w:val="7"/>
        </w:numPr>
      </w:pPr>
      <w:r w:rsidRPr="00001FE9">
        <w:rPr>
          <w:b/>
        </w:rPr>
        <w:t>Scope of Policy; Mentally Ill and Developmentally Disabled Patients</w:t>
      </w:r>
      <w:r>
        <w:t xml:space="preserve">. If the attending physician has reason to believe that a patient has a history of receiving services for, or has mental retardation or a developmental disability, or that the patient has been transferred from a mental hygiene facility, the attending physician or someone acting on his or her behalf, shall make reasonable efforts to determine whether the patient falls into one of the following two categories: (i) due to mental retardation or developmental disability, the patient has a guardian acting pursuant to SCPA Article 17-A; or (ii) </w:t>
      </w:r>
      <w:r w:rsidR="00EC3099">
        <w:t xml:space="preserve">OMH or OMRDD regulations apply to the patient because the patient was </w:t>
      </w:r>
      <w:r w:rsidR="00A737DF">
        <w:t xml:space="preserve">admitted from a mental hygiene </w:t>
      </w:r>
      <w:r w:rsidR="00180290">
        <w:t xml:space="preserve">unit or </w:t>
      </w:r>
      <w:r w:rsidR="00A737DF">
        <w:t xml:space="preserve">facility and would, if discharged, be expected to return to such </w:t>
      </w:r>
      <w:r w:rsidR="00180290">
        <w:t xml:space="preserve">unit or </w:t>
      </w:r>
      <w:r w:rsidR="00A737DF">
        <w:t xml:space="preserve">facility. </w:t>
      </w:r>
      <w:r>
        <w:t xml:space="preserve">This Policy does not apply to these patients. See the applicable nursing home policy for decisions for them.  </w:t>
      </w:r>
    </w:p>
    <w:p w:rsidR="009C1C6C" w:rsidRDefault="009C1C6C" w:rsidP="0025305E"/>
    <w:p w:rsidR="009C1C6C" w:rsidRDefault="009C1C6C" w:rsidP="0025305E">
      <w:pPr>
        <w:rPr>
          <w:b/>
        </w:rPr>
      </w:pPr>
      <w:r>
        <w:rPr>
          <w:b/>
        </w:rPr>
        <w:t>DEFINITIONS FOR THE POLICY</w:t>
      </w:r>
    </w:p>
    <w:p w:rsidR="009C1C6C" w:rsidRDefault="009C1C6C" w:rsidP="0025305E">
      <w:pPr>
        <w:rPr>
          <w:b/>
        </w:rPr>
      </w:pPr>
      <w:r>
        <w:rPr>
          <w:b/>
        </w:rPr>
        <w:t xml:space="preserve">Adult </w:t>
      </w:r>
      <w:r>
        <w:t>means a person 18 years of age or older or who has married.</w:t>
      </w:r>
    </w:p>
    <w:p w:rsidR="009C1C6C" w:rsidRDefault="009C1C6C" w:rsidP="0025305E">
      <w:pPr>
        <w:jc w:val="both"/>
        <w:rPr>
          <w:b/>
        </w:rPr>
      </w:pPr>
      <w:r>
        <w:rPr>
          <w:b/>
        </w:rPr>
        <w:t xml:space="preserve">Attending physician </w:t>
      </w:r>
      <w:r>
        <w:t xml:space="preserve">means a physician, selected by or assigned to the patient, who has primary responsibility for the patient’s care and treatment. Where more than one physician shares this </w:t>
      </w:r>
      <w:r>
        <w:lastRenderedPageBreak/>
        <w:t>responsibility, or where a physician is acting on the attending physician’s behalf, any such physician can act as the attending physician to carry out responsibilities under this policy.</w:t>
      </w:r>
    </w:p>
    <w:p w:rsidR="009C1C6C" w:rsidRDefault="009C1C6C" w:rsidP="00912B77">
      <w:pPr>
        <w:jc w:val="both"/>
        <w:rPr>
          <w:b/>
        </w:rPr>
      </w:pPr>
      <w:r>
        <w:rPr>
          <w:b/>
        </w:rPr>
        <w:t xml:space="preserve">Decision-making capacity </w:t>
      </w:r>
      <w:r>
        <w:t>means the ability to understand and appreciate the nature and consequences of proposed health care, including the benefits and risks of, and alternatives to proposed health care, and to reach an informed decision.</w:t>
      </w:r>
    </w:p>
    <w:p w:rsidR="009C1C6C" w:rsidRDefault="009C1C6C" w:rsidP="0025305E">
      <w:pPr>
        <w:jc w:val="both"/>
      </w:pPr>
      <w:r>
        <w:rPr>
          <w:b/>
        </w:rPr>
        <w:t>Ethics Review Committee</w:t>
      </w:r>
      <w:r>
        <w:t xml:space="preserve"> means the interdisciplinary committee </w:t>
      </w:r>
      <w:r w:rsidR="00436627">
        <w:t>that carries out</w:t>
      </w:r>
      <w:r>
        <w:t xml:space="preserve"> certain responsibilities under the Family Health Care Decisions Act.</w:t>
      </w:r>
    </w:p>
    <w:p w:rsidR="009C1C6C" w:rsidRDefault="009C1C6C" w:rsidP="0025305E">
      <w:pPr>
        <w:jc w:val="both"/>
      </w:pPr>
      <w:r>
        <w:rPr>
          <w:b/>
        </w:rPr>
        <w:t>Life-sustaining treatment</w:t>
      </w:r>
      <w:r>
        <w:t xml:space="preserve"> means any medical treatment or procedure without which the patient will die within a relatively short time, as determined by the attending physician to a reasonable degree of medical certainty.  Life-sustaining treatment includes CPR.</w:t>
      </w:r>
    </w:p>
    <w:p w:rsidR="009C1C6C" w:rsidRDefault="009C1C6C" w:rsidP="0025305E"/>
    <w:p w:rsidR="009C1C6C" w:rsidRDefault="009C1C6C" w:rsidP="0025305E">
      <w:pPr>
        <w:rPr>
          <w:b/>
        </w:rPr>
      </w:pPr>
      <w:r>
        <w:rPr>
          <w:b/>
        </w:rPr>
        <w:t>STATEMENT OF THE POLICY</w:t>
      </w:r>
    </w:p>
    <w:p w:rsidR="009C1C6C" w:rsidRDefault="009C1C6C" w:rsidP="00F82A87">
      <w:pPr>
        <w:pStyle w:val="ListParagraph"/>
        <w:numPr>
          <w:ilvl w:val="0"/>
          <w:numId w:val="9"/>
        </w:numPr>
        <w:rPr>
          <w:b/>
        </w:rPr>
      </w:pPr>
      <w:r>
        <w:rPr>
          <w:b/>
        </w:rPr>
        <w:t>Upon Admission or in a Reasonable Time Thereafter</w:t>
      </w:r>
    </w:p>
    <w:p w:rsidR="009C1C6C" w:rsidRDefault="009C1C6C" w:rsidP="0025305E">
      <w:pPr>
        <w:pStyle w:val="ListParagraph"/>
        <w:ind w:left="720"/>
        <w:rPr>
          <w:b/>
        </w:rPr>
      </w:pPr>
      <w:r>
        <w:rPr>
          <w:b/>
        </w:rPr>
        <w:t xml:space="preserve"> </w:t>
      </w:r>
    </w:p>
    <w:p w:rsidR="009C1C6C" w:rsidRPr="007C3632" w:rsidRDefault="007C3632" w:rsidP="00F82A87">
      <w:pPr>
        <w:pStyle w:val="ListParagraph"/>
        <w:numPr>
          <w:ilvl w:val="0"/>
          <w:numId w:val="10"/>
        </w:numPr>
        <w:ind w:left="1008"/>
        <w:rPr>
          <w:b/>
        </w:rPr>
      </w:pPr>
      <w:r w:rsidRPr="007C3632">
        <w:rPr>
          <w:b/>
        </w:rPr>
        <w:t>Provide Statement on Family Health Care Decisions Act</w:t>
      </w:r>
      <w:r>
        <w:t xml:space="preserve">. </w:t>
      </w:r>
      <w:r w:rsidR="009C1C6C">
        <w:t>Provide the patient or persons on the surrogate list known to the nursing home a copy of a statement summarizing the rights, duties and requirements of the Family Health Care Decisions Act.</w:t>
      </w:r>
      <w:r w:rsidR="009C1C6C">
        <w:rPr>
          <w:rStyle w:val="FootnoteReference"/>
        </w:rPr>
        <w:footnoteReference w:id="3"/>
      </w:r>
      <w:r w:rsidR="009C1C6C">
        <w:t xml:space="preserve"> </w:t>
      </w:r>
    </w:p>
    <w:p w:rsidR="007C3632" w:rsidRPr="007C3632" w:rsidRDefault="007C3632" w:rsidP="007C3632">
      <w:pPr>
        <w:pStyle w:val="ListParagraph"/>
        <w:ind w:left="1008"/>
        <w:rPr>
          <w:b/>
        </w:rPr>
      </w:pPr>
    </w:p>
    <w:p w:rsidR="007C3632" w:rsidRPr="007C3632" w:rsidRDefault="007C3632" w:rsidP="00F82A87">
      <w:pPr>
        <w:pStyle w:val="ListParagraph"/>
        <w:numPr>
          <w:ilvl w:val="0"/>
          <w:numId w:val="10"/>
        </w:numPr>
        <w:ind w:left="1008"/>
      </w:pPr>
      <w:r>
        <w:rPr>
          <w:b/>
        </w:rPr>
        <w:t xml:space="preserve">Determine if Health Care Agent or Surrogate Available.  </w:t>
      </w:r>
      <w:r w:rsidRPr="007C3632">
        <w:t>Make reasonable efforts to determine if the patient has appointed a health care agent or has a legal guardian, or at least one person available to act as surrogate for the patient in the event the patient loses decision-making capacity.</w:t>
      </w:r>
    </w:p>
    <w:p w:rsidR="007C3632" w:rsidRPr="007C3632" w:rsidRDefault="007C3632" w:rsidP="007C3632">
      <w:pPr>
        <w:pStyle w:val="ListParagraph"/>
        <w:ind w:left="1008"/>
        <w:rPr>
          <w:b/>
        </w:rPr>
      </w:pPr>
    </w:p>
    <w:p w:rsidR="009C1C6C" w:rsidRPr="00584B3E" w:rsidRDefault="007C3632" w:rsidP="00F82A87">
      <w:pPr>
        <w:pStyle w:val="ListParagraph"/>
        <w:numPr>
          <w:ilvl w:val="0"/>
          <w:numId w:val="10"/>
        </w:numPr>
        <w:ind w:left="1008"/>
      </w:pPr>
      <w:r w:rsidRPr="007C3632">
        <w:rPr>
          <w:b/>
        </w:rPr>
        <w:t>Identify Prior Orders</w:t>
      </w:r>
      <w:r>
        <w:t xml:space="preserve">. </w:t>
      </w:r>
      <w:r w:rsidR="009C1C6C" w:rsidRPr="00584B3E">
        <w:t>Determine if there is an order to withdraw or withhold life-sustaining treatment from the transferring facility or physician, including a non</w:t>
      </w:r>
      <w:r w:rsidR="009C1C6C">
        <w:t>-hospital</w:t>
      </w:r>
      <w:r w:rsidR="009C1C6C" w:rsidRPr="00584B3E">
        <w:t xml:space="preserve"> DNR order, a DNR order, a MOLST form, or other written orders. If there is such an order, include the order in the medical record and follow the policy for honoring decisions from ot</w:t>
      </w:r>
      <w:r w:rsidR="009C1C6C">
        <w:t>her facilities. (See Policy No.__</w:t>
      </w:r>
      <w:r w:rsidR="009C1C6C" w:rsidRPr="00584B3E">
        <w:t xml:space="preserve">) </w:t>
      </w:r>
    </w:p>
    <w:p w:rsidR="009C1C6C" w:rsidRDefault="009C1C6C" w:rsidP="0025305E">
      <w:pPr>
        <w:pStyle w:val="ListParagraph"/>
        <w:ind w:left="1008"/>
      </w:pPr>
    </w:p>
    <w:p w:rsidR="009C1C6C" w:rsidRDefault="007C3632" w:rsidP="00F82A87">
      <w:pPr>
        <w:pStyle w:val="ListParagraph"/>
        <w:numPr>
          <w:ilvl w:val="0"/>
          <w:numId w:val="10"/>
        </w:numPr>
        <w:ind w:left="1008"/>
      </w:pPr>
      <w:r w:rsidRPr="007C3632">
        <w:rPr>
          <w:b/>
        </w:rPr>
        <w:t>Identify Advance Directives</w:t>
      </w:r>
      <w:r>
        <w:t xml:space="preserve">. </w:t>
      </w:r>
      <w:r w:rsidR="009C1C6C">
        <w:t>Determine if the patient has signed a health care proxy or living will or other prior instructions regarding treatment, and include any such documents or instructions in the medical record.</w:t>
      </w:r>
    </w:p>
    <w:p w:rsidR="00BB4EBE" w:rsidRDefault="00BB4EBE" w:rsidP="00BB4EBE">
      <w:pPr>
        <w:pStyle w:val="ListParagraph"/>
        <w:ind w:left="1008"/>
      </w:pPr>
    </w:p>
    <w:p w:rsidR="009C1C6C" w:rsidRPr="00980535" w:rsidRDefault="009C1C6C" w:rsidP="009A04A2">
      <w:pPr>
        <w:pStyle w:val="ListParagraph"/>
        <w:numPr>
          <w:ilvl w:val="0"/>
          <w:numId w:val="9"/>
        </w:numPr>
        <w:rPr>
          <w:b/>
        </w:rPr>
      </w:pPr>
      <w:r w:rsidRPr="00980535">
        <w:rPr>
          <w:b/>
        </w:rPr>
        <w:t>Determining Incapacity</w:t>
      </w:r>
      <w:r>
        <w:rPr>
          <w:rStyle w:val="FootnoteReference"/>
          <w:b/>
        </w:rPr>
        <w:footnoteReference w:id="4"/>
      </w:r>
    </w:p>
    <w:p w:rsidR="009A04A2" w:rsidRDefault="009A04A2" w:rsidP="00A63964">
      <w:pPr>
        <w:pStyle w:val="ListParagraph"/>
        <w:numPr>
          <w:ilvl w:val="0"/>
          <w:numId w:val="54"/>
        </w:numPr>
      </w:pPr>
      <w:r w:rsidRPr="00C63D27">
        <w:rPr>
          <w:b/>
        </w:rPr>
        <w:lastRenderedPageBreak/>
        <w:t>Determination of Decision-Making Capacity.</w:t>
      </w:r>
      <w:r>
        <w:t xml:space="preserve">  </w:t>
      </w:r>
      <w:r w:rsidRPr="0017764E">
        <w:t>Except for any decision made by the patient at or about the time the treatment decision will be implemented, the attending</w:t>
      </w:r>
      <w:r>
        <w:t xml:space="preserve"> physician shall make a determination that the patient lacks decision-making </w:t>
      </w:r>
      <w:r w:rsidRPr="0017764E">
        <w:t xml:space="preserve">capacity, to a reasonable degree of medical certainty, before relying on </w:t>
      </w:r>
      <w:r>
        <w:t>prior</w:t>
      </w:r>
      <w:r w:rsidRPr="0017764E">
        <w:t xml:space="preserve"> decisions by the patient. </w:t>
      </w:r>
      <w:r>
        <w:t xml:space="preserve"> The determination shall include an assessment of the cause and extent of the patient’s incapacity and the likelihood that the patient will regain decision-making capacity. The determination shall be included in the patient’s medical record.  If the </w:t>
      </w:r>
      <w:r w:rsidR="007C3632">
        <w:t xml:space="preserve">attending physician determines that the </w:t>
      </w:r>
      <w:r>
        <w:t xml:space="preserve">patient lacks capacity due to mental illness or developmental disability, the physician shall be or consult with a physician with the expertise set forth for other determinations of capacity for adults. (See Policy No. __) </w:t>
      </w:r>
    </w:p>
    <w:p w:rsidR="009A04A2" w:rsidRDefault="009A04A2" w:rsidP="009A04A2">
      <w:pPr>
        <w:pStyle w:val="ListParagraph"/>
      </w:pPr>
    </w:p>
    <w:p w:rsidR="00BB4EBE" w:rsidRPr="00BB4EBE" w:rsidRDefault="00BB4EBE" w:rsidP="00A63964">
      <w:pPr>
        <w:pStyle w:val="ListParagraph"/>
        <w:numPr>
          <w:ilvl w:val="0"/>
          <w:numId w:val="54"/>
        </w:numPr>
        <w:rPr>
          <w:b/>
        </w:rPr>
      </w:pPr>
      <w:r w:rsidRPr="00C2222E">
        <w:rPr>
          <w:b/>
        </w:rPr>
        <w:t>Informing the Patient.</w:t>
      </w:r>
      <w:r>
        <w:t xml:space="preserve">  Notice of a determination that the attending physician will rely on a prior decision(s) by the patient because the patient has been determined to lack decision-making capacity shall be given promptly to the patient, if there is any indication of the patient’s ability to understand the information.</w:t>
      </w:r>
    </w:p>
    <w:p w:rsidR="00BB4EBE" w:rsidRPr="00C2222E" w:rsidRDefault="00BB4EBE" w:rsidP="00BB4EBE">
      <w:pPr>
        <w:pStyle w:val="ListParagraph"/>
        <w:rPr>
          <w:b/>
        </w:rPr>
      </w:pPr>
    </w:p>
    <w:p w:rsidR="00BB4EBE" w:rsidRDefault="00BB4EBE" w:rsidP="00A63964">
      <w:pPr>
        <w:pStyle w:val="ListParagraph"/>
        <w:numPr>
          <w:ilvl w:val="0"/>
          <w:numId w:val="54"/>
        </w:numPr>
      </w:pPr>
      <w:r w:rsidRPr="0017764E">
        <w:rPr>
          <w:b/>
        </w:rPr>
        <w:t>Patient Objection.</w:t>
      </w:r>
      <w:r>
        <w:t xml:space="preserve">  If the patient objects to the determination of incapacity or to the reliance on a prior decision, the patient’s objection shall prevail unless: (a) a court has determined that the patient lacks capacity to make the pending treatment decisions or all decisions; (b) a court has authorized the treatment decision; or (c) another legal basis exists to override the patient’s treatment decision</w:t>
      </w:r>
      <w:r w:rsidRPr="0017764E">
        <w:rPr>
          <w:b/>
        </w:rPr>
        <w:t>.</w:t>
      </w:r>
      <w:r>
        <w:t xml:space="preserve"> </w:t>
      </w:r>
    </w:p>
    <w:p w:rsidR="00BB4EBE" w:rsidRDefault="00BB4EBE" w:rsidP="00BB4EBE">
      <w:pPr>
        <w:pStyle w:val="ListParagraph"/>
      </w:pPr>
    </w:p>
    <w:p w:rsidR="00BB4EBE" w:rsidRDefault="00BB4EBE" w:rsidP="00A63964">
      <w:pPr>
        <w:pStyle w:val="ListParagraph"/>
        <w:numPr>
          <w:ilvl w:val="0"/>
          <w:numId w:val="54"/>
        </w:numPr>
      </w:pPr>
      <w:r>
        <w:rPr>
          <w:b/>
        </w:rPr>
        <w:t xml:space="preserve">If the </w:t>
      </w:r>
      <w:r w:rsidRPr="00B31B05">
        <w:rPr>
          <w:b/>
        </w:rPr>
        <w:t>Patient Regains Decision-Making Capacity.</w:t>
      </w:r>
      <w:r>
        <w:t xml:space="preserve">  If the patient regains capacity at any time, the attending physician shall immediately discuss with the patient any orders entered based on the patient’s prior decision(s), and cancel any orders if the patient no longer consents to such orders. </w:t>
      </w:r>
    </w:p>
    <w:p w:rsidR="00BB4EBE" w:rsidRDefault="00BB4EBE" w:rsidP="00BB4EBE">
      <w:pPr>
        <w:pStyle w:val="ListParagraph"/>
      </w:pPr>
    </w:p>
    <w:p w:rsidR="009C1C6C" w:rsidRPr="00D85EA2" w:rsidRDefault="009C1C6C" w:rsidP="00F82A87">
      <w:pPr>
        <w:pStyle w:val="ListParagraph"/>
        <w:numPr>
          <w:ilvl w:val="0"/>
          <w:numId w:val="9"/>
        </w:numPr>
      </w:pPr>
      <w:r w:rsidRPr="00D85EA2">
        <w:rPr>
          <w:b/>
        </w:rPr>
        <w:t>Prior Decision by the Patient</w:t>
      </w:r>
    </w:p>
    <w:p w:rsidR="009C1C6C" w:rsidRDefault="009C1C6C" w:rsidP="00F82A87">
      <w:pPr>
        <w:pStyle w:val="ListParagraph"/>
        <w:numPr>
          <w:ilvl w:val="0"/>
          <w:numId w:val="12"/>
        </w:numPr>
      </w:pPr>
      <w:r w:rsidRPr="00D85EA2">
        <w:rPr>
          <w:b/>
        </w:rPr>
        <w:t>Consent to Treatment</w:t>
      </w:r>
      <w:r>
        <w:t xml:space="preserve"> </w:t>
      </w:r>
    </w:p>
    <w:p w:rsidR="009C1C6C" w:rsidRDefault="009C1C6C" w:rsidP="00F82A87">
      <w:pPr>
        <w:pStyle w:val="ListParagraph"/>
        <w:numPr>
          <w:ilvl w:val="0"/>
          <w:numId w:val="11"/>
        </w:numPr>
      </w:pPr>
      <w:r w:rsidRPr="0007132F">
        <w:t>If the patient previously provided consent</w:t>
      </w:r>
      <w:r>
        <w:t xml:space="preserve"> </w:t>
      </w:r>
      <w:r w:rsidRPr="0007132F">
        <w:t>to treatment</w:t>
      </w:r>
      <w:r w:rsidRPr="00A535EE">
        <w:rPr>
          <w:b/>
        </w:rPr>
        <w:t xml:space="preserve"> </w:t>
      </w:r>
      <w:r>
        <w:t>orally to the attending physician,</w:t>
      </w:r>
      <w:r w:rsidR="00A737DF">
        <w:rPr>
          <w:rStyle w:val="FootnoteReference"/>
        </w:rPr>
        <w:footnoteReference w:id="5"/>
      </w:r>
      <w:r>
        <w:t xml:space="preserve"> or provided clear written evidence of a d</w:t>
      </w:r>
      <w:r w:rsidR="00180290">
        <w:t>ecision to consent to treatment</w:t>
      </w:r>
      <w:r>
        <w:t xml:space="preserve"> </w:t>
      </w:r>
      <w:r w:rsidRPr="00E12ABA">
        <w:t>for a decision that ar</w:t>
      </w:r>
      <w:r>
        <w:t xml:space="preserve">ises after the patient has lost </w:t>
      </w:r>
      <w:r w:rsidRPr="00E12ABA">
        <w:t>decision</w:t>
      </w:r>
      <w:r>
        <w:t>-</w:t>
      </w:r>
      <w:r w:rsidRPr="00E12ABA">
        <w:t>making capacity</w:t>
      </w:r>
      <w:r>
        <w:t>,</w:t>
      </w:r>
      <w:r>
        <w:rPr>
          <w:b/>
        </w:rPr>
        <w:t xml:space="preserve"> </w:t>
      </w:r>
      <w:r>
        <w:t>the attending physician may honor the patient’s prior decision.</w:t>
      </w:r>
      <w:r>
        <w:rPr>
          <w:rStyle w:val="FootnoteReference"/>
        </w:rPr>
        <w:footnoteReference w:id="6"/>
      </w:r>
      <w:r>
        <w:t xml:space="preserve"> The physician shall record the prior decision in the medical record. </w:t>
      </w:r>
    </w:p>
    <w:p w:rsidR="009C1C6C" w:rsidRDefault="009C1C6C" w:rsidP="0025305E">
      <w:pPr>
        <w:pStyle w:val="ListParagraph"/>
        <w:ind w:left="1872"/>
      </w:pPr>
    </w:p>
    <w:p w:rsidR="009C1C6C" w:rsidRDefault="009C1C6C" w:rsidP="0025305E">
      <w:pPr>
        <w:pStyle w:val="ListParagraph"/>
        <w:numPr>
          <w:ilvl w:val="0"/>
          <w:numId w:val="11"/>
        </w:numPr>
        <w:ind w:left="1872"/>
      </w:pPr>
      <w:r w:rsidRPr="0019783F">
        <w:rPr>
          <w:b/>
        </w:rPr>
        <w:t>Notice to the Surrogate</w:t>
      </w:r>
      <w:r>
        <w:t>. If a surrogate has already been identified for the patient, the attending physician, or someone acting on his or her behalf</w:t>
      </w:r>
      <w:r w:rsidRPr="0019783F">
        <w:rPr>
          <w:b/>
        </w:rPr>
        <w:t>,</w:t>
      </w:r>
      <w:r>
        <w:t xml:space="preserve"> shall make reasonable efforts to notify the surrogate b</w:t>
      </w:r>
      <w:r w:rsidR="006E07DD">
        <w:t>efore implementing the decision.</w:t>
      </w:r>
      <w:r>
        <w:t xml:space="preserve"> </w:t>
      </w:r>
      <w:r w:rsidR="00921902">
        <w:t xml:space="preserve"> </w:t>
      </w:r>
    </w:p>
    <w:p w:rsidR="0019783F" w:rsidRDefault="0019783F" w:rsidP="0019783F">
      <w:pPr>
        <w:pStyle w:val="ListParagraph"/>
        <w:ind w:left="1872"/>
      </w:pPr>
    </w:p>
    <w:p w:rsidR="009C1C6C" w:rsidRDefault="009C1C6C" w:rsidP="00F82A87">
      <w:pPr>
        <w:pStyle w:val="ListParagraph"/>
        <w:numPr>
          <w:ilvl w:val="0"/>
          <w:numId w:val="12"/>
        </w:numPr>
      </w:pPr>
      <w:r w:rsidRPr="00D85EA2">
        <w:rPr>
          <w:b/>
        </w:rPr>
        <w:t>Decisions to Withdraw or Withhold Life-Sustaining Treatment</w:t>
      </w:r>
      <w:r>
        <w:t xml:space="preserve"> </w:t>
      </w:r>
    </w:p>
    <w:p w:rsidR="009C1C6C" w:rsidRDefault="009C1C6C" w:rsidP="00F82A87">
      <w:pPr>
        <w:pStyle w:val="ListParagraph"/>
        <w:numPr>
          <w:ilvl w:val="1"/>
          <w:numId w:val="9"/>
        </w:numPr>
      </w:pPr>
      <w:r w:rsidRPr="008D3F3A">
        <w:rPr>
          <w:b/>
        </w:rPr>
        <w:t>Decision to Forgo Life-Sustaining Treatment.</w:t>
      </w:r>
      <w:r>
        <w:t xml:space="preserve"> If the patient’s prior decision involves the withdrawal or withholding of life-sustaining treatment, in order to provide prior consent or authorization, the patient must have expressed the decision: (i) orally at the nursing home in the presence of two witnesses 18 years of age or older, at least one of whom is a health or social service practitioner affiliated with the nursing home, or (ii) in writing.  Any such prior oral or written decision by the patient shall be included in the medical record. </w:t>
      </w:r>
    </w:p>
    <w:p w:rsidR="009C1C6C" w:rsidRDefault="009C1C6C" w:rsidP="0025305E">
      <w:pPr>
        <w:pStyle w:val="ListParagraph"/>
        <w:ind w:left="1440"/>
      </w:pPr>
    </w:p>
    <w:p w:rsidR="009C1C6C" w:rsidRDefault="009C1C6C" w:rsidP="00F82A87">
      <w:pPr>
        <w:pStyle w:val="ListParagraph"/>
        <w:numPr>
          <w:ilvl w:val="1"/>
          <w:numId w:val="9"/>
        </w:numPr>
      </w:pPr>
      <w:r w:rsidRPr="008D3F3A">
        <w:rPr>
          <w:b/>
        </w:rPr>
        <w:t>Notice to the Surrogate for Decisions to Withdraw or Withhold Life-Sustaining Treatment.</w:t>
      </w:r>
      <w:r>
        <w:t xml:space="preserve">  If a surrogate has already been identified for the patient, the attending physician</w:t>
      </w:r>
      <w:r w:rsidR="004D0D6B">
        <w:t>,</w:t>
      </w:r>
      <w:r>
        <w:t xml:space="preserve"> or someone acting on his or her behalf</w:t>
      </w:r>
      <w:r w:rsidR="004D0D6B">
        <w:t>,</w:t>
      </w:r>
      <w:r>
        <w:t xml:space="preserve"> shall make diligent efforts to notify the surrogate before carrying out the treatment decision.  </w:t>
      </w:r>
      <w:r w:rsidR="0019783F">
        <w:t>If unable to notify the surrogate, the</w:t>
      </w:r>
      <w:r>
        <w:t xml:space="preserve"> attending physician shall document the efforts to contact the surrogate in the medical record.</w:t>
      </w:r>
    </w:p>
    <w:p w:rsidR="009C1C6C" w:rsidRDefault="009C1C6C" w:rsidP="0025305E">
      <w:pPr>
        <w:pStyle w:val="ListParagraph"/>
        <w:ind w:left="1872"/>
      </w:pPr>
    </w:p>
    <w:p w:rsidR="009C1C6C" w:rsidRDefault="009C1C6C" w:rsidP="00F82A87">
      <w:pPr>
        <w:pStyle w:val="ListParagraph"/>
        <w:numPr>
          <w:ilvl w:val="0"/>
          <w:numId w:val="12"/>
        </w:numPr>
      </w:pPr>
      <w:r w:rsidRPr="00D85EA2">
        <w:rPr>
          <w:b/>
        </w:rPr>
        <w:t xml:space="preserve">Objection by the Surrogate.  </w:t>
      </w:r>
      <w:r>
        <w:t>If the surrogate objects to reliance on the patient’s prior decision, the attending physician shall refer the matter to the Ethics Review Committee, if it cannot otherwise be resolved.</w:t>
      </w:r>
      <w:r>
        <w:rPr>
          <w:rStyle w:val="FootnoteReference"/>
        </w:rPr>
        <w:footnoteReference w:id="7"/>
      </w:r>
    </w:p>
    <w:p w:rsidR="00644BD8" w:rsidRDefault="00644BD8" w:rsidP="00644BD8">
      <w:pPr>
        <w:spacing w:after="0"/>
        <w:sectPr w:rsidR="00644BD8" w:rsidSect="00644BD8">
          <w:footnotePr>
            <w:numRestart w:val="eachSect"/>
          </w:footnotePr>
          <w:pgSz w:w="12240" w:h="15840"/>
          <w:pgMar w:top="1440" w:right="1440" w:bottom="1440" w:left="1440" w:header="720" w:footer="720" w:gutter="0"/>
          <w:pgNumType w:start="1"/>
          <w:cols w:space="720"/>
          <w:docGrid w:linePitch="360"/>
        </w:sectPr>
      </w:pPr>
    </w:p>
    <w:p w:rsidR="009C1C6C" w:rsidRPr="00ED6ED5" w:rsidRDefault="009C1C6C" w:rsidP="007F34DD">
      <w:pPr>
        <w:ind w:left="720"/>
        <w:jc w:val="center"/>
        <w:rPr>
          <w:b/>
          <w:sz w:val="28"/>
          <w:szCs w:val="28"/>
        </w:rPr>
      </w:pPr>
      <w:r>
        <w:rPr>
          <w:b/>
          <w:sz w:val="28"/>
          <w:szCs w:val="28"/>
        </w:rPr>
        <w:lastRenderedPageBreak/>
        <w:t>Model Nursing Home</w:t>
      </w:r>
      <w:r w:rsidRPr="00ED6ED5">
        <w:rPr>
          <w:b/>
          <w:sz w:val="28"/>
          <w:szCs w:val="28"/>
        </w:rPr>
        <w:t xml:space="preserve"> Polic</w:t>
      </w:r>
      <w:r>
        <w:rPr>
          <w:b/>
          <w:sz w:val="28"/>
          <w:szCs w:val="28"/>
        </w:rPr>
        <w:t>y</w:t>
      </w:r>
      <w:r w:rsidRPr="00ED6ED5">
        <w:rPr>
          <w:b/>
          <w:sz w:val="28"/>
          <w:szCs w:val="28"/>
        </w:rPr>
        <w:t xml:space="preserve"> for Family Health Care Decisions Act</w:t>
      </w:r>
    </w:p>
    <w:p w:rsidR="009C1C6C" w:rsidRDefault="009C1C6C" w:rsidP="007F34DD">
      <w:pPr>
        <w:ind w:left="720"/>
        <w:jc w:val="center"/>
      </w:pPr>
      <w:r>
        <w:t>PATIENT CARE POLICY AND PROCEDURE</w:t>
      </w:r>
    </w:p>
    <w:p w:rsidR="009C1C6C" w:rsidRDefault="009C1C6C" w:rsidP="0025305E">
      <w:pPr>
        <w:rPr>
          <w:b/>
        </w:rPr>
      </w:pPr>
    </w:p>
    <w:p w:rsidR="009C1C6C" w:rsidRDefault="009C1C6C" w:rsidP="0025305E">
      <w:r w:rsidRPr="00C500E5">
        <w:rPr>
          <w:b/>
        </w:rPr>
        <w:t>SUBJECT</w:t>
      </w:r>
      <w:r>
        <w:t>: TREATMENT DECISIONS BY SURROGATES FOR ADULT PATIENTS WHO LACK DECISION-MAKING CAPACITY</w:t>
      </w:r>
    </w:p>
    <w:p w:rsidR="009C1C6C" w:rsidRDefault="009C1C6C" w:rsidP="0025305E">
      <w:r w:rsidRPr="00C500E5">
        <w:rPr>
          <w:b/>
        </w:rPr>
        <w:t>EFFECTIVE DATE</w:t>
      </w:r>
      <w:r>
        <w:t>: June 1, 2010</w:t>
      </w:r>
    </w:p>
    <w:p w:rsidR="009C1C6C" w:rsidRDefault="009C1C6C" w:rsidP="0025305E">
      <w:r w:rsidRPr="00C500E5">
        <w:rPr>
          <w:b/>
        </w:rPr>
        <w:t>POLICY NO</w:t>
      </w:r>
      <w:r>
        <w:t>.___</w:t>
      </w:r>
    </w:p>
    <w:p w:rsidR="009C1C6C" w:rsidRDefault="009C1C6C" w:rsidP="0025305E">
      <w:r w:rsidRPr="00C500E5">
        <w:rPr>
          <w:b/>
        </w:rPr>
        <w:t>PURPOSE:</w:t>
      </w:r>
      <w:r>
        <w:t xml:space="preserve"> This policy covers treatment decisions for adult patients who lack decision-making capacity and have not made a prior decision that provides consent for treatment, or appointed a health care agent who is available, willing and competent to make decisions for the patient.</w:t>
      </w:r>
    </w:p>
    <w:p w:rsidR="009C1C6C" w:rsidRDefault="009C1C6C" w:rsidP="0025305E">
      <w:r w:rsidRPr="000578A5">
        <w:rPr>
          <w:b/>
        </w:rPr>
        <w:t>SEE FORM NO.__</w:t>
      </w:r>
    </w:p>
    <w:p w:rsidR="009C1C6C" w:rsidRDefault="009C1C6C" w:rsidP="0025305E">
      <w:pPr>
        <w:rPr>
          <w:b/>
        </w:rPr>
      </w:pPr>
      <w:r w:rsidRPr="00C500E5">
        <w:rPr>
          <w:b/>
        </w:rPr>
        <w:t>GENERAL GUIDELINES</w:t>
      </w:r>
    </w:p>
    <w:p w:rsidR="00BB4EBE" w:rsidRDefault="00BB4EBE" w:rsidP="00A63964">
      <w:pPr>
        <w:pStyle w:val="ListParagraph"/>
        <w:numPr>
          <w:ilvl w:val="0"/>
          <w:numId w:val="55"/>
        </w:numPr>
      </w:pPr>
      <w:r w:rsidRPr="00C45279">
        <w:rPr>
          <w:b/>
        </w:rPr>
        <w:t>Presumption of Capacity</w:t>
      </w:r>
      <w:r>
        <w:t xml:space="preserve">. All adults are presumed capable of deciding about treatment for themselves unless they are determined to lack capacity in accord with facility policies or by court order (See Policy No. ___). </w:t>
      </w:r>
    </w:p>
    <w:p w:rsidR="00BB4EBE" w:rsidRDefault="00BB4EBE" w:rsidP="00BB4EBE">
      <w:pPr>
        <w:pStyle w:val="ListParagraph"/>
        <w:ind w:left="720"/>
      </w:pPr>
    </w:p>
    <w:p w:rsidR="00BB4EBE" w:rsidRDefault="00BB4EBE" w:rsidP="00A63964">
      <w:pPr>
        <w:pStyle w:val="ListParagraph"/>
        <w:numPr>
          <w:ilvl w:val="0"/>
          <w:numId w:val="55"/>
        </w:numPr>
      </w:pPr>
      <w:r>
        <w:rPr>
          <w:b/>
        </w:rPr>
        <w:t>Precondition for Surrogate Author</w:t>
      </w:r>
      <w:r w:rsidRPr="00C45279">
        <w:rPr>
          <w:b/>
        </w:rPr>
        <w:t>ity.</w:t>
      </w:r>
      <w:r>
        <w:t xml:space="preserve"> A surrogate is not authorized to decide about treatment for an adult patient until the patient has been determined to lack decision-making capacity. If a patient regains decision–making capacity, the surrogate’s authority ceases.</w:t>
      </w:r>
    </w:p>
    <w:p w:rsidR="00BB4EBE" w:rsidRDefault="00BB4EBE" w:rsidP="00BB4EBE">
      <w:pPr>
        <w:pStyle w:val="ListParagraph"/>
        <w:ind w:left="720"/>
      </w:pPr>
    </w:p>
    <w:p w:rsidR="00BB4EBE" w:rsidRDefault="00BB4EBE" w:rsidP="00A63964">
      <w:pPr>
        <w:pStyle w:val="ListParagraph"/>
        <w:numPr>
          <w:ilvl w:val="0"/>
          <w:numId w:val="55"/>
        </w:numPr>
      </w:pPr>
      <w:r w:rsidRPr="00001FE9">
        <w:rPr>
          <w:b/>
        </w:rPr>
        <w:t>Scope of Policy; Mentally Ill and Developmentally Disabled Patients</w:t>
      </w:r>
      <w:r>
        <w:t xml:space="preserve">. If the attending </w:t>
      </w:r>
    </w:p>
    <w:p w:rsidR="00BB4EBE" w:rsidRPr="00BB4EBE" w:rsidRDefault="00BB4EBE" w:rsidP="00BB4EBE">
      <w:pPr>
        <w:pStyle w:val="ListParagraph"/>
        <w:ind w:left="720"/>
        <w:rPr>
          <w:b/>
        </w:rPr>
      </w:pPr>
      <w:r>
        <w:t>physician has reason to believe that a patient has a history of receiving services for, or has mental retardation or a developmental disability, or that the patient has been transferred from a mental hygiene facility, the attending physician or someone acting on his or her behalf, shall make reasonable efforts to determine whether the patient falls into one of the following two categories: (i) due to mental retardation or developmental disability, the patient has a guardian acting pursuan</w:t>
      </w:r>
      <w:r w:rsidR="00A737DF">
        <w:t xml:space="preserve">t to SCPA Article 17-A; or (ii) </w:t>
      </w:r>
      <w:r w:rsidR="00EC3099">
        <w:t>OMH or OMRDD regulations apply to the patient because the patient was a</w:t>
      </w:r>
      <w:r w:rsidR="00A737DF">
        <w:t xml:space="preserve">dmitted from a mental hygiene </w:t>
      </w:r>
      <w:r w:rsidR="00180290">
        <w:t xml:space="preserve">unit or </w:t>
      </w:r>
      <w:r w:rsidR="00A737DF">
        <w:t xml:space="preserve">facility and would, if discharged, be expected to return to such </w:t>
      </w:r>
      <w:r w:rsidR="00180290">
        <w:t xml:space="preserve">unit or </w:t>
      </w:r>
      <w:r w:rsidR="00A737DF">
        <w:t>facility.</w:t>
      </w:r>
      <w:r>
        <w:t xml:space="preserve"> This Policy does not apply to these patients. See the applicable nursing home policy for decisions for them.  </w:t>
      </w:r>
    </w:p>
    <w:p w:rsidR="009C1C6C" w:rsidRDefault="009C1C6C" w:rsidP="0025305E">
      <w:pPr>
        <w:pStyle w:val="ListParagraph"/>
        <w:ind w:left="720"/>
      </w:pPr>
    </w:p>
    <w:p w:rsidR="009C1C6C" w:rsidRDefault="009C1C6C" w:rsidP="007F34DD">
      <w:pPr>
        <w:spacing w:after="0"/>
      </w:pPr>
    </w:p>
    <w:p w:rsidR="009C1C6C" w:rsidRDefault="009C1C6C" w:rsidP="0025305E"/>
    <w:p w:rsidR="009C1C6C" w:rsidRDefault="009C1C6C" w:rsidP="0025305E"/>
    <w:p w:rsidR="009C1C6C" w:rsidRDefault="009C1C6C" w:rsidP="0025305E">
      <w:pPr>
        <w:rPr>
          <w:b/>
        </w:rPr>
      </w:pPr>
    </w:p>
    <w:p w:rsidR="009C1C6C" w:rsidRDefault="009C1C6C" w:rsidP="0025305E">
      <w:pPr>
        <w:rPr>
          <w:b/>
        </w:rPr>
      </w:pPr>
    </w:p>
    <w:p w:rsidR="009C1C6C" w:rsidRDefault="009C1C6C" w:rsidP="0025305E">
      <w:pPr>
        <w:rPr>
          <w:b/>
        </w:rPr>
      </w:pPr>
      <w:r w:rsidRPr="007A75A5">
        <w:rPr>
          <w:b/>
        </w:rPr>
        <w:t>DEFINITIONS FOR THE POLICY</w:t>
      </w:r>
    </w:p>
    <w:p w:rsidR="009C1C6C" w:rsidRDefault="009C1C6C" w:rsidP="0025305E">
      <w:pPr>
        <w:rPr>
          <w:b/>
        </w:rPr>
      </w:pPr>
      <w:r>
        <w:rPr>
          <w:b/>
        </w:rPr>
        <w:t xml:space="preserve">Adult </w:t>
      </w:r>
      <w:r w:rsidRPr="00C45279">
        <w:t xml:space="preserve">means a person 18 years of age or older or who </w:t>
      </w:r>
      <w:r>
        <w:t>has</w:t>
      </w:r>
      <w:r w:rsidRPr="00C45279">
        <w:t xml:space="preserve"> married.</w:t>
      </w:r>
    </w:p>
    <w:p w:rsidR="009C1C6C" w:rsidRPr="003F08AC" w:rsidRDefault="009C1C6C" w:rsidP="007C3632">
      <w:pPr>
        <w:jc w:val="both"/>
      </w:pPr>
      <w:r>
        <w:rPr>
          <w:b/>
        </w:rPr>
        <w:t xml:space="preserve">Attending physician </w:t>
      </w:r>
      <w:r w:rsidRPr="003F08AC">
        <w:t xml:space="preserve">means a physician, selected by or assigned to the patient, who </w:t>
      </w:r>
      <w:r>
        <w:t>h</w:t>
      </w:r>
      <w:r w:rsidRPr="003F08AC">
        <w:t>as primary responsibility for the patient’s care</w:t>
      </w:r>
      <w:r>
        <w:t xml:space="preserve"> and treatment</w:t>
      </w:r>
      <w:r w:rsidRPr="003F08AC">
        <w:t>. Where more than one physician shares this responsibility, or where a physician is acting on the attending physician’s behalf, any such physician can act as the attending</w:t>
      </w:r>
      <w:r>
        <w:t xml:space="preserve"> physician</w:t>
      </w:r>
      <w:r w:rsidRPr="003F08AC">
        <w:t xml:space="preserve"> to carry out responsibilities under this policy.</w:t>
      </w:r>
    </w:p>
    <w:p w:rsidR="009C1C6C" w:rsidRDefault="009C1C6C" w:rsidP="007C3632">
      <w:pPr>
        <w:jc w:val="both"/>
      </w:pPr>
      <w:r w:rsidRPr="003F08AC">
        <w:rPr>
          <w:b/>
        </w:rPr>
        <w:t>Close friend</w:t>
      </w:r>
      <w:r>
        <w:t xml:space="preserve"> means any person 18 years of age or older who is a close friend of the patient, or relative of the patient (other than a parent, spouse or sibling or adult child) who has maintained such regular contact with the patient so as to be familiar with the patient’s activities, health, and religious or moral beliefs, and who presents a signed statement to that effect to the attending physician.</w:t>
      </w:r>
    </w:p>
    <w:p w:rsidR="009C1C6C" w:rsidRDefault="009C1C6C" w:rsidP="007C3632">
      <w:pPr>
        <w:jc w:val="both"/>
      </w:pPr>
      <w:r>
        <w:rPr>
          <w:b/>
        </w:rPr>
        <w:t xml:space="preserve">Decision-making capacity </w:t>
      </w:r>
      <w:r w:rsidRPr="00C75BFA">
        <w:t>means the ability to understand and appreciate the nature and consequences of proposed health care, including the benefits and risks of</w:t>
      </w:r>
      <w:r>
        <w:t>,</w:t>
      </w:r>
      <w:r w:rsidRPr="00C75BFA">
        <w:t xml:space="preserve"> and alternatives to proposed health care, and to reach an informed decision.</w:t>
      </w:r>
    </w:p>
    <w:p w:rsidR="009C1C6C" w:rsidRDefault="009C1C6C" w:rsidP="00F01A25">
      <w:pPr>
        <w:jc w:val="both"/>
      </w:pPr>
      <w:r w:rsidRPr="003F08AC">
        <w:rPr>
          <w:b/>
        </w:rPr>
        <w:t>Domestic partner</w:t>
      </w:r>
      <w:r>
        <w:t xml:space="preserve"> means a person who meets any one of the following standards: (a) is formally in a domestic partnership or other relationship with the patient that is legally recognized in any state or local jurisdiction in the United States, or is listed as the patient’s domestic partner in any registry maintained by the patient’s or partner’s employer, or any state, municipal or foreign jurisdiction; (b) is formally recognized as a beneficiary or covered person under the patient’s employment benefits or health insurance, or the patient is a beneficiary under such benefits of the potential surrogate; or (c) the patient and the potential surrogate are mutually interdependent for support, as shown by all the circumstances demonstrating an intention to be domestic partners, including but not limited to factors such as common ownership or leasing of a home or personal property, common householding, shared income or expenses, children in common, signs of intention to marry or to become domestic partners as defined in (a) and (b) above, or the length of the personal relationship.  Domestic partner does not include anyone younger than 18 years of age, or the adopted child of the patient, or someone related to the patient by blood in a way that would preclude marriage. </w:t>
      </w:r>
    </w:p>
    <w:p w:rsidR="009C1C6C" w:rsidRDefault="009C1C6C" w:rsidP="0025305E">
      <w:r w:rsidRPr="007719A6">
        <w:rPr>
          <w:b/>
        </w:rPr>
        <w:t>Ethics Review Committee</w:t>
      </w:r>
      <w:r>
        <w:t xml:space="preserve"> means the interdisciplinary committee that carries out certain responsibilities under the Family Health Care Decisions Act.</w:t>
      </w:r>
    </w:p>
    <w:p w:rsidR="009C1C6C" w:rsidRDefault="009C1C6C" w:rsidP="0025305E">
      <w:r w:rsidRPr="003F08AC">
        <w:rPr>
          <w:b/>
        </w:rPr>
        <w:t>Health care</w:t>
      </w:r>
      <w:r>
        <w:t xml:space="preserve"> means any treatment, service or procedure to diagnose or treat an individual’s physical or mental condition.</w:t>
      </w:r>
    </w:p>
    <w:p w:rsidR="009C1C6C" w:rsidRDefault="009C1C6C" w:rsidP="0025305E">
      <w:r w:rsidRPr="003F08AC">
        <w:rPr>
          <w:b/>
        </w:rPr>
        <w:t>Health or social service practitioner</w:t>
      </w:r>
      <w:r>
        <w:t xml:space="preserve"> means a registered professional nurse, nurse practitioner, physician, physician assistant, psychologist or licensed clinical social worker, licensed or certified under the Education Law acting within his or her scope of practice.</w:t>
      </w:r>
    </w:p>
    <w:p w:rsidR="009C1C6C" w:rsidRDefault="009C1C6C" w:rsidP="009B7DFC">
      <w:pPr>
        <w:jc w:val="both"/>
      </w:pPr>
      <w:r w:rsidRPr="003F08AC">
        <w:rPr>
          <w:b/>
        </w:rPr>
        <w:lastRenderedPageBreak/>
        <w:t>Reasonably available</w:t>
      </w:r>
      <w:r>
        <w:t xml:space="preserve"> means that a person can be contacted with diligent efforts by the attending physician or someone acting for the attending physician or the facility.</w:t>
      </w:r>
    </w:p>
    <w:p w:rsidR="009C1C6C" w:rsidRDefault="009C1C6C" w:rsidP="009B7DFC">
      <w:pPr>
        <w:jc w:val="both"/>
      </w:pPr>
      <w:r w:rsidRPr="003F08AC">
        <w:rPr>
          <w:b/>
        </w:rPr>
        <w:t>Life-sustaining treatment</w:t>
      </w:r>
      <w:r>
        <w:t xml:space="preserve"> means any medical treatment or procedure without which the patient will die within a relatively short time, as determined by the attending physician to a reasonable degree of medical certainty.  Life-sustaining treatment includes CPR.</w:t>
      </w:r>
    </w:p>
    <w:p w:rsidR="009C1C6C" w:rsidRDefault="009C1C6C" w:rsidP="0025305E">
      <w:pPr>
        <w:rPr>
          <w:b/>
        </w:rPr>
      </w:pPr>
    </w:p>
    <w:p w:rsidR="009C1C6C" w:rsidRDefault="009C1C6C" w:rsidP="0025305E">
      <w:pPr>
        <w:rPr>
          <w:b/>
        </w:rPr>
      </w:pPr>
      <w:r w:rsidRPr="000578A5">
        <w:rPr>
          <w:b/>
        </w:rPr>
        <w:t xml:space="preserve">STATEMENT OF </w:t>
      </w:r>
      <w:r>
        <w:rPr>
          <w:b/>
        </w:rPr>
        <w:t xml:space="preserve">THE </w:t>
      </w:r>
      <w:r w:rsidRPr="000578A5">
        <w:rPr>
          <w:b/>
        </w:rPr>
        <w:t>POLICY</w:t>
      </w:r>
    </w:p>
    <w:p w:rsidR="009C1C6C" w:rsidRDefault="009C1C6C" w:rsidP="009C1C6C">
      <w:pPr>
        <w:pStyle w:val="ListParagraph"/>
        <w:numPr>
          <w:ilvl w:val="0"/>
          <w:numId w:val="1"/>
        </w:numPr>
        <w:rPr>
          <w:b/>
        </w:rPr>
      </w:pPr>
      <w:r>
        <w:rPr>
          <w:b/>
        </w:rPr>
        <w:t>Upon Admission or in a Reasonable Time Thereafter</w:t>
      </w:r>
    </w:p>
    <w:p w:rsidR="009A4CC6" w:rsidRPr="009A4CC6" w:rsidRDefault="009A4CC6" w:rsidP="00A63964">
      <w:pPr>
        <w:pStyle w:val="ListParagraph"/>
        <w:numPr>
          <w:ilvl w:val="0"/>
          <w:numId w:val="56"/>
        </w:numPr>
        <w:rPr>
          <w:b/>
        </w:rPr>
      </w:pPr>
      <w:r w:rsidRPr="009A4CC6">
        <w:rPr>
          <w:b/>
        </w:rPr>
        <w:t>Statement about Family Health Care Decisions Act</w:t>
      </w:r>
      <w:r>
        <w:t>. Provide the patient or persons on the surrogate list known to the nursing home with a copy of a statement summarizing the rights, duties and requirements of the Family Health Care Decisions Act.</w:t>
      </w:r>
      <w:r>
        <w:rPr>
          <w:rStyle w:val="FootnoteReference"/>
        </w:rPr>
        <w:footnoteReference w:id="8"/>
      </w:r>
      <w:r>
        <w:t xml:space="preserve"> </w:t>
      </w:r>
    </w:p>
    <w:p w:rsidR="009A4CC6" w:rsidRPr="009A4CC6" w:rsidRDefault="009A4CC6" w:rsidP="009A4CC6">
      <w:pPr>
        <w:pStyle w:val="ListParagraph"/>
        <w:ind w:left="1008"/>
        <w:rPr>
          <w:b/>
        </w:rPr>
      </w:pPr>
    </w:p>
    <w:p w:rsidR="009A4CC6" w:rsidRPr="009A4CC6" w:rsidRDefault="009A4CC6" w:rsidP="00A63964">
      <w:pPr>
        <w:pStyle w:val="ListParagraph"/>
        <w:numPr>
          <w:ilvl w:val="0"/>
          <w:numId w:val="56"/>
        </w:numPr>
        <w:rPr>
          <w:b/>
        </w:rPr>
      </w:pPr>
      <w:r>
        <w:rPr>
          <w:b/>
        </w:rPr>
        <w:t>Determine if Health Care Agent or Surrogate Available</w:t>
      </w:r>
      <w:r>
        <w:t>.  Make reasonable efforts to determine if the patient has appointed a health care agent or has a legal guardian, or if at least one person is available to act as surrogate for the patient in the event the patient loses decision-making capacity.</w:t>
      </w:r>
    </w:p>
    <w:p w:rsidR="009A4CC6" w:rsidRDefault="009A4CC6" w:rsidP="009A4CC6">
      <w:pPr>
        <w:pStyle w:val="ListParagraph"/>
        <w:ind w:left="1008"/>
        <w:rPr>
          <w:b/>
        </w:rPr>
      </w:pPr>
    </w:p>
    <w:p w:rsidR="009A4CC6" w:rsidRDefault="009A4CC6" w:rsidP="00A63964">
      <w:pPr>
        <w:pStyle w:val="ListParagraph"/>
        <w:numPr>
          <w:ilvl w:val="0"/>
          <w:numId w:val="56"/>
        </w:numPr>
      </w:pPr>
      <w:r w:rsidRPr="00820314">
        <w:rPr>
          <w:b/>
        </w:rPr>
        <w:t>Identify Prior Orders.</w:t>
      </w:r>
      <w:r>
        <w:t xml:space="preserve"> </w:t>
      </w:r>
      <w:r w:rsidRPr="00584B3E">
        <w:t>Determine if there is an order to withdraw or withhold life-sustaining treatment from the transferring facility or physician, including</w:t>
      </w:r>
      <w:r>
        <w:t xml:space="preserve"> but not limited to</w:t>
      </w:r>
      <w:r w:rsidRPr="00584B3E">
        <w:t xml:space="preserve"> a non</w:t>
      </w:r>
      <w:r>
        <w:t xml:space="preserve">-hospital </w:t>
      </w:r>
      <w:r w:rsidRPr="00584B3E">
        <w:t>DNR order, a DNR order, a MOLST form, or other written order</w:t>
      </w:r>
      <w:r>
        <w:t>(</w:t>
      </w:r>
      <w:r w:rsidRPr="00584B3E">
        <w:t>s</w:t>
      </w:r>
      <w:r>
        <w:t>)</w:t>
      </w:r>
      <w:r w:rsidRPr="00584B3E">
        <w:t>. If there is such an order, include the order in the medical record and follow the policy for honoring decisions from ot</w:t>
      </w:r>
      <w:r>
        <w:t>her facilities. (See Policy No.__</w:t>
      </w:r>
      <w:r w:rsidRPr="00584B3E">
        <w:t xml:space="preserve">) </w:t>
      </w:r>
    </w:p>
    <w:p w:rsidR="009A4CC6" w:rsidRPr="00584B3E" w:rsidRDefault="009A4CC6" w:rsidP="009A4CC6">
      <w:pPr>
        <w:pStyle w:val="ListParagraph"/>
        <w:ind w:left="1008"/>
      </w:pPr>
    </w:p>
    <w:p w:rsidR="009A4CC6" w:rsidRDefault="009A4CC6" w:rsidP="00A63964">
      <w:pPr>
        <w:pStyle w:val="ListParagraph"/>
        <w:numPr>
          <w:ilvl w:val="0"/>
          <w:numId w:val="56"/>
        </w:numPr>
      </w:pPr>
      <w:r w:rsidRPr="00820314">
        <w:rPr>
          <w:b/>
        </w:rPr>
        <w:t>Identify Advance Decisions.</w:t>
      </w:r>
      <w:r>
        <w:t xml:space="preserve"> Determine if the patient has signed a health care proxy or living will or has other prior instructions regarding treatment, and include any such documents or instructions in the medical record.</w:t>
      </w:r>
    </w:p>
    <w:p w:rsidR="009A4CC6" w:rsidRPr="009A4CC6" w:rsidRDefault="009A4CC6" w:rsidP="009A4CC6">
      <w:pPr>
        <w:pStyle w:val="ListParagraph"/>
        <w:ind w:left="1008"/>
        <w:rPr>
          <w:b/>
        </w:rPr>
      </w:pPr>
    </w:p>
    <w:p w:rsidR="009C1C6C" w:rsidRPr="00B24E3E" w:rsidRDefault="009C1C6C" w:rsidP="00F82A87">
      <w:pPr>
        <w:pStyle w:val="ListParagraph"/>
        <w:numPr>
          <w:ilvl w:val="0"/>
          <w:numId w:val="9"/>
        </w:numPr>
        <w:rPr>
          <w:b/>
        </w:rPr>
      </w:pPr>
      <w:r>
        <w:rPr>
          <w:b/>
        </w:rPr>
        <w:t>Priority of Health Care Agent</w:t>
      </w:r>
      <w:r w:rsidRPr="00B24E3E">
        <w:rPr>
          <w:b/>
        </w:rPr>
        <w:t xml:space="preserve"> </w:t>
      </w:r>
    </w:p>
    <w:p w:rsidR="009C1C6C" w:rsidRDefault="009C1C6C" w:rsidP="0025305E">
      <w:pPr>
        <w:pStyle w:val="ListParagraph"/>
        <w:ind w:left="810"/>
      </w:pPr>
      <w:r>
        <w:t>Prior to relying upon a decision by a surrogate, the attending physician or someone acting on his or her behalf shall make reasonable efforts to d</w:t>
      </w:r>
      <w:r w:rsidRPr="00EE2A1F">
        <w:t>etermine if the patient has a health care agent</w:t>
      </w:r>
      <w:r>
        <w:t>.</w:t>
      </w:r>
      <w:r w:rsidRPr="00B24E3E">
        <w:t xml:space="preserve"> </w:t>
      </w:r>
      <w:r>
        <w:t xml:space="preserve"> </w:t>
      </w:r>
      <w:r w:rsidRPr="00B24E3E">
        <w:t>If so, the agent has priority over any one else to make decisions for a patient who has lost decision-m</w:t>
      </w:r>
      <w:r>
        <w:t>aking capacity.  (See Policy No.__)</w:t>
      </w:r>
    </w:p>
    <w:p w:rsidR="009C1C6C" w:rsidRDefault="009C1C6C" w:rsidP="0025305E">
      <w:pPr>
        <w:pStyle w:val="ListParagraph"/>
        <w:ind w:left="810"/>
      </w:pPr>
    </w:p>
    <w:p w:rsidR="009C1C6C" w:rsidRPr="00B24E3E" w:rsidRDefault="009C1C6C" w:rsidP="0025305E">
      <w:r w:rsidRPr="00B24E3E">
        <w:rPr>
          <w:b/>
        </w:rPr>
        <w:t>I</w:t>
      </w:r>
      <w:r>
        <w:rPr>
          <w:b/>
        </w:rPr>
        <w:t>II</w:t>
      </w:r>
      <w:r w:rsidRPr="00B24E3E">
        <w:rPr>
          <w:b/>
        </w:rPr>
        <w:t>.</w:t>
      </w:r>
      <w:r w:rsidRPr="00B24E3E">
        <w:rPr>
          <w:b/>
        </w:rPr>
        <w:tab/>
        <w:t xml:space="preserve">Identifying the Surrogate  </w:t>
      </w:r>
    </w:p>
    <w:p w:rsidR="009C1C6C" w:rsidRPr="00B24E3E" w:rsidRDefault="009C1C6C" w:rsidP="00F82A87">
      <w:pPr>
        <w:pStyle w:val="ListParagraph"/>
        <w:numPr>
          <w:ilvl w:val="0"/>
          <w:numId w:val="17"/>
        </w:numPr>
      </w:pPr>
      <w:r w:rsidRPr="00B24E3E">
        <w:rPr>
          <w:b/>
        </w:rPr>
        <w:t xml:space="preserve">The Surrogate List. </w:t>
      </w:r>
      <w:r w:rsidRPr="00B24E3E">
        <w:t>Id</w:t>
      </w:r>
      <w:r w:rsidRPr="00B24E3E">
        <w:rPr>
          <w:b/>
        </w:rPr>
        <w:t>e</w:t>
      </w:r>
      <w:r w:rsidRPr="00B24E3E">
        <w:t xml:space="preserve">ntify </w:t>
      </w:r>
      <w:r>
        <w:t>one</w:t>
      </w:r>
      <w:r w:rsidRPr="00B24E3E">
        <w:t xml:space="preserve"> person from the following list who is in the highest priority class who is reasonably available, willing, and competent to serve as surrogate:</w:t>
      </w:r>
    </w:p>
    <w:p w:rsidR="009C1C6C" w:rsidRPr="00B24E3E" w:rsidRDefault="009C1C6C" w:rsidP="00F82A87">
      <w:pPr>
        <w:pStyle w:val="ListParagraph"/>
        <w:numPr>
          <w:ilvl w:val="0"/>
          <w:numId w:val="13"/>
        </w:numPr>
      </w:pPr>
      <w:r w:rsidRPr="00B24E3E">
        <w:lastRenderedPageBreak/>
        <w:t>A guardian authorized to decide about health care pursuant to Mental Hygiene Law Article 81:</w:t>
      </w:r>
    </w:p>
    <w:p w:rsidR="009C1C6C" w:rsidRPr="00B24E3E" w:rsidRDefault="009C1C6C" w:rsidP="00F82A87">
      <w:pPr>
        <w:pStyle w:val="ListParagraph"/>
        <w:numPr>
          <w:ilvl w:val="0"/>
          <w:numId w:val="13"/>
        </w:numPr>
        <w:rPr>
          <w:b/>
        </w:rPr>
      </w:pPr>
      <w:r>
        <w:t>T</w:t>
      </w:r>
      <w:r w:rsidRPr="00B24E3E">
        <w:t>he spouse, if not legally separated from the patient, or the domestic partner (</w:t>
      </w:r>
      <w:r w:rsidRPr="003518A0">
        <w:t>See definition and form)</w:t>
      </w:r>
    </w:p>
    <w:p w:rsidR="009C1C6C" w:rsidRPr="00B24E3E" w:rsidRDefault="009C1C6C" w:rsidP="00F82A87">
      <w:pPr>
        <w:pStyle w:val="ListParagraph"/>
        <w:numPr>
          <w:ilvl w:val="0"/>
          <w:numId w:val="13"/>
        </w:numPr>
      </w:pPr>
      <w:r w:rsidRPr="00B24E3E">
        <w:t>A son or daughter 18 years of age or older;</w:t>
      </w:r>
    </w:p>
    <w:p w:rsidR="009C1C6C" w:rsidRPr="00B24E3E" w:rsidRDefault="009C1C6C" w:rsidP="00F82A87">
      <w:pPr>
        <w:pStyle w:val="ListParagraph"/>
        <w:numPr>
          <w:ilvl w:val="0"/>
          <w:numId w:val="13"/>
        </w:numPr>
      </w:pPr>
      <w:r w:rsidRPr="00B24E3E">
        <w:t>A parent;</w:t>
      </w:r>
    </w:p>
    <w:p w:rsidR="009C1C6C" w:rsidRPr="00B24E3E" w:rsidRDefault="009C1C6C" w:rsidP="00F82A87">
      <w:pPr>
        <w:pStyle w:val="ListParagraph"/>
        <w:numPr>
          <w:ilvl w:val="0"/>
          <w:numId w:val="13"/>
        </w:numPr>
      </w:pPr>
      <w:r w:rsidRPr="00B24E3E">
        <w:t>A brother or sister 18 years of age or older;</w:t>
      </w:r>
    </w:p>
    <w:p w:rsidR="009C1C6C" w:rsidRPr="003518A0" w:rsidRDefault="009C1C6C" w:rsidP="00F82A87">
      <w:pPr>
        <w:pStyle w:val="ListParagraph"/>
        <w:numPr>
          <w:ilvl w:val="0"/>
          <w:numId w:val="13"/>
        </w:numPr>
      </w:pPr>
      <w:r w:rsidRPr="00B24E3E">
        <w:t xml:space="preserve">A close friend </w:t>
      </w:r>
      <w:r w:rsidRPr="003518A0">
        <w:t>(See definition and form).</w:t>
      </w:r>
    </w:p>
    <w:p w:rsidR="009C1C6C" w:rsidRPr="00B24E3E" w:rsidRDefault="009C1C6C" w:rsidP="0025305E">
      <w:pPr>
        <w:pStyle w:val="ListParagraph"/>
        <w:ind w:left="2160"/>
      </w:pPr>
    </w:p>
    <w:p w:rsidR="009C1C6C" w:rsidRDefault="009C1C6C" w:rsidP="009B7DFC">
      <w:pPr>
        <w:ind w:left="1440"/>
        <w:jc w:val="both"/>
      </w:pPr>
      <w:r w:rsidRPr="00B24E3E">
        <w:t>One person from the highest class of the list above who is reasonably available, willing and competent to serve, shall be the surrogate.  Any person who is highest on the list may designate someone else on the list to be surrogate, as long as no one who is higher on the list than the person designated objects.</w:t>
      </w:r>
    </w:p>
    <w:p w:rsidR="009C1C6C" w:rsidRPr="00A00123" w:rsidRDefault="009C1C6C" w:rsidP="009A4CC6">
      <w:pPr>
        <w:pStyle w:val="ListParagraph"/>
        <w:numPr>
          <w:ilvl w:val="0"/>
          <w:numId w:val="17"/>
        </w:numPr>
      </w:pPr>
      <w:r w:rsidRPr="009A4CC6">
        <w:rPr>
          <w:b/>
        </w:rPr>
        <w:t>Restrictions on Who May Serve as Surrogate</w:t>
      </w:r>
    </w:p>
    <w:p w:rsidR="009C1C6C" w:rsidRDefault="009C1C6C" w:rsidP="0025305E">
      <w:pPr>
        <w:pStyle w:val="ListParagraph"/>
      </w:pPr>
      <w:r w:rsidRPr="005A0A9A">
        <w:t xml:space="preserve">An operator, administrator or employee of the </w:t>
      </w:r>
      <w:r>
        <w:t>nursing home</w:t>
      </w:r>
      <w:r w:rsidRPr="005A0A9A">
        <w:t xml:space="preserve"> or a mental hygiene facility that transferred the patient, a physician who has privileges at the </w:t>
      </w:r>
      <w:r>
        <w:t>nursing home</w:t>
      </w:r>
      <w:r w:rsidRPr="005A0A9A">
        <w:t xml:space="preserve">, or a health care provider under contract with the </w:t>
      </w:r>
      <w:r>
        <w:t>nursing home</w:t>
      </w:r>
      <w:r w:rsidRPr="005A0A9A">
        <w:t xml:space="preserve">, cannot serve as surrogate for a patient unless the person is related to the patient by blood, marriage, domestic partnership or adoption, or is a close friend of the patient whose friendship preceded the patient’s admission to the </w:t>
      </w:r>
      <w:r>
        <w:t>nursing home</w:t>
      </w:r>
      <w:r w:rsidRPr="005A0A9A">
        <w:t>. If a physician serves as surrogate, the physician may not act as the patient’s attending physician once the patient loses decision-making capacity and the surrogate</w:t>
      </w:r>
      <w:r>
        <w:t xml:space="preserve">’s </w:t>
      </w:r>
      <w:r w:rsidRPr="005A0A9A">
        <w:t xml:space="preserve">authority begins. </w:t>
      </w:r>
    </w:p>
    <w:p w:rsidR="009C1C6C" w:rsidRPr="005A0A9A" w:rsidRDefault="009C1C6C" w:rsidP="0025305E">
      <w:pPr>
        <w:pStyle w:val="ListParagraph"/>
        <w:rPr>
          <w:i/>
        </w:rPr>
      </w:pPr>
    </w:p>
    <w:p w:rsidR="009C1C6C" w:rsidRPr="00EF33BE" w:rsidRDefault="009C1C6C" w:rsidP="0025305E">
      <w:pPr>
        <w:rPr>
          <w:b/>
        </w:rPr>
      </w:pPr>
      <w:r>
        <w:rPr>
          <w:b/>
        </w:rPr>
        <w:t>I</w:t>
      </w:r>
      <w:r w:rsidRPr="002E32BC">
        <w:rPr>
          <w:b/>
        </w:rPr>
        <w:t>V.</w:t>
      </w:r>
      <w:r>
        <w:rPr>
          <w:b/>
          <w:i/>
        </w:rPr>
        <w:tab/>
      </w:r>
      <w:r w:rsidRPr="00EF33BE">
        <w:rPr>
          <w:b/>
        </w:rPr>
        <w:t>Commencement of Surrogate’s Authority</w:t>
      </w:r>
    </w:p>
    <w:p w:rsidR="009C1C6C" w:rsidRDefault="009C1C6C" w:rsidP="0025305E">
      <w:pPr>
        <w:pStyle w:val="ListParagraph"/>
        <w:ind w:left="720"/>
      </w:pPr>
      <w:r>
        <w:t>Before relying on a decision by a surrogate, the attending physician shall determine that the patient lacks c</w:t>
      </w:r>
      <w:r w:rsidRPr="00EF33BE">
        <w:t>apacity</w:t>
      </w:r>
      <w:r>
        <w:t xml:space="preserve"> to make pending health care decisions,</w:t>
      </w:r>
      <w:r w:rsidRPr="00A00123">
        <w:t xml:space="preserve"> in accord with </w:t>
      </w:r>
      <w:r>
        <w:t xml:space="preserve">nursing home policy for the determination. </w:t>
      </w:r>
      <w:r w:rsidRPr="00A00123">
        <w:t>(See Policy No.__)</w:t>
      </w:r>
      <w:r>
        <w:t>.</w:t>
      </w:r>
      <w:r w:rsidRPr="00A00123">
        <w:t xml:space="preserve">  </w:t>
      </w:r>
    </w:p>
    <w:p w:rsidR="009C1C6C" w:rsidRDefault="009C1C6C" w:rsidP="0025305E">
      <w:pPr>
        <w:pStyle w:val="ListParagraph"/>
        <w:ind w:left="1440"/>
      </w:pPr>
    </w:p>
    <w:p w:rsidR="009C1C6C" w:rsidRDefault="009C1C6C" w:rsidP="0025305E">
      <w:r w:rsidRPr="0040072B">
        <w:rPr>
          <w:b/>
        </w:rPr>
        <w:t>V</w:t>
      </w:r>
      <w:r>
        <w:t>.</w:t>
      </w:r>
      <w:r>
        <w:tab/>
      </w:r>
      <w:r w:rsidRPr="0040072B">
        <w:rPr>
          <w:b/>
        </w:rPr>
        <w:t>Scope of Surrogate’s Authority</w:t>
      </w:r>
    </w:p>
    <w:p w:rsidR="009C1C6C" w:rsidRPr="00A00123" w:rsidRDefault="009C1C6C" w:rsidP="0025305E">
      <w:pPr>
        <w:pStyle w:val="ListParagraph"/>
        <w:ind w:left="720"/>
      </w:pPr>
      <w:r>
        <w:t>The surrogate shall have the authority to make all health care decisions on the adult patient’s behalf that the patient could make, subject to the standards and limitations in this Policy.</w:t>
      </w:r>
      <w:r>
        <w:rPr>
          <w:rStyle w:val="FootnoteReference"/>
        </w:rPr>
        <w:footnoteReference w:id="9"/>
      </w:r>
    </w:p>
    <w:p w:rsidR="009C1C6C" w:rsidRPr="00A00123" w:rsidRDefault="009C1C6C" w:rsidP="0025305E">
      <w:pPr>
        <w:pStyle w:val="ListParagraph"/>
        <w:ind w:left="1440"/>
      </w:pPr>
    </w:p>
    <w:p w:rsidR="00283367" w:rsidRDefault="00283367">
      <w:pPr>
        <w:rPr>
          <w:b/>
        </w:rPr>
      </w:pPr>
      <w:r>
        <w:rPr>
          <w:b/>
        </w:rPr>
        <w:br w:type="page"/>
      </w:r>
    </w:p>
    <w:p w:rsidR="009C1C6C" w:rsidRPr="00A00123" w:rsidRDefault="009C1C6C" w:rsidP="0025305E">
      <w:r w:rsidRPr="00A00123">
        <w:rPr>
          <w:b/>
        </w:rPr>
        <w:lastRenderedPageBreak/>
        <w:t xml:space="preserve">VI. </w:t>
      </w:r>
      <w:r w:rsidRPr="00A00123">
        <w:rPr>
          <w:b/>
        </w:rPr>
        <w:tab/>
        <w:t>Right and Duty to Be Informed</w:t>
      </w:r>
    </w:p>
    <w:p w:rsidR="009C1C6C" w:rsidRPr="00A00123" w:rsidRDefault="009C1C6C" w:rsidP="0025305E">
      <w:pPr>
        <w:ind w:left="720"/>
      </w:pPr>
      <w:r w:rsidRPr="00A00123">
        <w:t>The surrogate has the right to receive medical information and records necessary to make informed decisions about the patient’s health care.</w:t>
      </w:r>
      <w:r w:rsidRPr="00A00123">
        <w:rPr>
          <w:rStyle w:val="FootnoteReference"/>
        </w:rPr>
        <w:footnoteReference w:id="10"/>
      </w:r>
      <w:r w:rsidRPr="00A00123">
        <w:t xml:space="preserve"> Health care providers shall provide, and the surrogate is obligated to seek</w:t>
      </w:r>
      <w:r>
        <w:t>,</w:t>
      </w:r>
      <w:r w:rsidRPr="00A00123">
        <w:t xml:space="preserve"> all information needed to make informed decisions for the patient, including information about the patient’s diagnosis and prognosis, the nature and consequences of proposed health care, and the benefits and risks of and alternatives to proposed health care decisions.</w:t>
      </w:r>
    </w:p>
    <w:p w:rsidR="009C1C6C" w:rsidRPr="00A00123" w:rsidRDefault="009C1C6C" w:rsidP="0025305E">
      <w:pPr>
        <w:pStyle w:val="ListParagraph"/>
        <w:ind w:left="1800"/>
      </w:pPr>
    </w:p>
    <w:p w:rsidR="009C1C6C" w:rsidRDefault="009C1C6C" w:rsidP="0025305E">
      <w:pPr>
        <w:pStyle w:val="ListParagraph"/>
        <w:ind w:left="0"/>
        <w:rPr>
          <w:b/>
        </w:rPr>
      </w:pPr>
      <w:r>
        <w:rPr>
          <w:b/>
        </w:rPr>
        <w:t>VII</w:t>
      </w:r>
      <w:r w:rsidRPr="00A00123">
        <w:rPr>
          <w:b/>
        </w:rPr>
        <w:t xml:space="preserve">. </w:t>
      </w:r>
      <w:r w:rsidRPr="00A00123">
        <w:rPr>
          <w:b/>
        </w:rPr>
        <w:tab/>
        <w:t>Decision-Making Standards</w:t>
      </w:r>
      <w:r>
        <w:rPr>
          <w:b/>
        </w:rPr>
        <w:t xml:space="preserve"> </w:t>
      </w:r>
    </w:p>
    <w:p w:rsidR="009C1C6C" w:rsidRPr="00514215" w:rsidRDefault="009C1C6C" w:rsidP="00A63964">
      <w:pPr>
        <w:pStyle w:val="ListParagraph"/>
        <w:numPr>
          <w:ilvl w:val="0"/>
          <w:numId w:val="57"/>
        </w:numPr>
        <w:rPr>
          <w:b/>
        </w:rPr>
      </w:pPr>
      <w:r w:rsidRPr="00514215">
        <w:rPr>
          <w:b/>
        </w:rPr>
        <w:t>General Standards for All Health Care Decisions</w:t>
      </w:r>
      <w:r w:rsidRPr="00A00123">
        <w:t xml:space="preserve">.  The surrogate shall make health </w:t>
      </w:r>
      <w:r>
        <w:t xml:space="preserve">   </w:t>
      </w:r>
      <w:r w:rsidRPr="00A00123">
        <w:t>care decisions that are consistent with:</w:t>
      </w:r>
    </w:p>
    <w:p w:rsidR="009C1C6C" w:rsidRDefault="009C1C6C" w:rsidP="00F82A87">
      <w:pPr>
        <w:pStyle w:val="ListParagraph"/>
        <w:numPr>
          <w:ilvl w:val="0"/>
          <w:numId w:val="14"/>
        </w:numPr>
      </w:pPr>
      <w:r w:rsidRPr="00A00123">
        <w:t>The patient’s wishes, including the patient’s religious and moral beliefs, or</w:t>
      </w:r>
    </w:p>
    <w:p w:rsidR="009C1C6C" w:rsidRPr="00A00123" w:rsidRDefault="009C1C6C" w:rsidP="0025305E">
      <w:pPr>
        <w:pStyle w:val="ListParagraph"/>
        <w:ind w:left="1860"/>
      </w:pPr>
      <w:r w:rsidRPr="00A00123">
        <w:t xml:space="preserve"> </w:t>
      </w:r>
    </w:p>
    <w:p w:rsidR="009C1C6C" w:rsidRDefault="009C1C6C" w:rsidP="00F82A87">
      <w:pPr>
        <w:pStyle w:val="ListParagraph"/>
        <w:numPr>
          <w:ilvl w:val="0"/>
          <w:numId w:val="14"/>
        </w:numPr>
      </w:pPr>
      <w:r w:rsidRPr="00A00123">
        <w:t>If the patient’s wishes are not reasonably known and cannot with reasonable diligence be ascertained, in accord with the patient’s best interests. In assessing the patient’s best interests, the surrogate shall consider</w:t>
      </w:r>
      <w:r>
        <w:t>:</w:t>
      </w:r>
      <w:r w:rsidRPr="00A00123">
        <w:t xml:space="preserve"> the dignity and uniqueness of every person; the possibility and extent of preserving th</w:t>
      </w:r>
      <w:r>
        <w:t>e patient’s life;</w:t>
      </w:r>
      <w:r w:rsidRPr="00A00123">
        <w:t xml:space="preserve"> the preservation, improvement or restoration of the patient’s health or functioning; the relief of the patient’s suffering; and other values that a reasonable person in the patient’s circumstances would wish to consider.</w:t>
      </w:r>
    </w:p>
    <w:p w:rsidR="009C1C6C" w:rsidRPr="00A00123" w:rsidRDefault="009C1C6C" w:rsidP="0025305E">
      <w:pPr>
        <w:pStyle w:val="ListParagraph"/>
        <w:ind w:left="1860"/>
      </w:pPr>
    </w:p>
    <w:p w:rsidR="009C1C6C" w:rsidRDefault="009C1C6C" w:rsidP="0025305E">
      <w:pPr>
        <w:ind w:left="1440"/>
      </w:pPr>
      <w:r w:rsidRPr="00A00123">
        <w:t>In assessing the patient’s wishes and best interests, the surrogate shall make a decision that is patient-centered and made on an individualized basis to be consistent with the patient’s values, including the patient’s religious and moral beliefs</w:t>
      </w:r>
      <w:r>
        <w:t>,</w:t>
      </w:r>
      <w:r w:rsidRPr="00A00123">
        <w:t xml:space="preserve"> to the extent reasonably possible.</w:t>
      </w:r>
    </w:p>
    <w:p w:rsidR="00805E2F" w:rsidRPr="00805E2F" w:rsidRDefault="00805E2F" w:rsidP="00A63964">
      <w:pPr>
        <w:pStyle w:val="ListParagraph"/>
        <w:numPr>
          <w:ilvl w:val="0"/>
          <w:numId w:val="57"/>
        </w:numPr>
        <w:rPr>
          <w:b/>
        </w:rPr>
      </w:pPr>
      <w:r w:rsidRPr="00805E2F">
        <w:rPr>
          <w:b/>
        </w:rPr>
        <w:t>Standards and Medical Criteria for Decisions to Forgo Life-Sustaining Treatment</w:t>
      </w:r>
    </w:p>
    <w:p w:rsidR="00805E2F" w:rsidRDefault="00805E2F" w:rsidP="00805E2F">
      <w:pPr>
        <w:pStyle w:val="ListParagraph"/>
        <w:ind w:left="1077"/>
      </w:pPr>
      <w:r w:rsidRPr="00A00123">
        <w:t xml:space="preserve">In addition to meeting the standards above in </w:t>
      </w:r>
      <w:r>
        <w:t>Section VII(A)</w:t>
      </w:r>
      <w:r w:rsidRPr="00A00123">
        <w:t xml:space="preserve"> of this Policy, surrogate decisions to withdraw or withhold life-sustaining treatment must also meet one of the standards</w:t>
      </w:r>
      <w:r>
        <w:t xml:space="preserve"> set forth in (1) or (2) below. All determinations made under these standards shall be included in the medical record.</w:t>
      </w:r>
    </w:p>
    <w:p w:rsidR="00805E2F" w:rsidRDefault="00805E2F" w:rsidP="00805E2F">
      <w:pPr>
        <w:pStyle w:val="ListParagraph"/>
        <w:ind w:left="1077"/>
      </w:pPr>
    </w:p>
    <w:p w:rsidR="009C1C6C" w:rsidRPr="00A00123" w:rsidRDefault="009C1C6C" w:rsidP="00F82A87">
      <w:pPr>
        <w:pStyle w:val="ListParagraph"/>
        <w:numPr>
          <w:ilvl w:val="0"/>
          <w:numId w:val="19"/>
        </w:numPr>
        <w:rPr>
          <w:b/>
        </w:rPr>
      </w:pPr>
      <w:r w:rsidRPr="00A00123">
        <w:rPr>
          <w:b/>
        </w:rPr>
        <w:t>Patients who are Terminally Ill or</w:t>
      </w:r>
      <w:r>
        <w:rPr>
          <w:b/>
        </w:rPr>
        <w:t xml:space="preserve"> </w:t>
      </w:r>
      <w:r w:rsidRPr="00A00123">
        <w:rPr>
          <w:b/>
        </w:rPr>
        <w:t xml:space="preserve">Permanently Unconscious </w:t>
      </w:r>
    </w:p>
    <w:p w:rsidR="009C1C6C" w:rsidRPr="00A00123" w:rsidRDefault="009C1C6C" w:rsidP="00F82A87">
      <w:pPr>
        <w:pStyle w:val="ListParagraph"/>
        <w:numPr>
          <w:ilvl w:val="0"/>
          <w:numId w:val="16"/>
        </w:numPr>
      </w:pPr>
      <w:r w:rsidRPr="00A00123">
        <w:t>The surrogate decides that treatment would be an extraordinary burden to the patient; and</w:t>
      </w:r>
    </w:p>
    <w:p w:rsidR="009C1C6C" w:rsidRPr="00A00123" w:rsidRDefault="009C1C6C" w:rsidP="0025305E">
      <w:pPr>
        <w:pStyle w:val="ListParagraph"/>
        <w:ind w:left="3603"/>
        <w:jc w:val="left"/>
      </w:pPr>
    </w:p>
    <w:p w:rsidR="009C1C6C" w:rsidRPr="00A00123" w:rsidRDefault="009C1C6C" w:rsidP="00F82A87">
      <w:pPr>
        <w:pStyle w:val="ListParagraph"/>
        <w:numPr>
          <w:ilvl w:val="0"/>
          <w:numId w:val="16"/>
        </w:numPr>
      </w:pPr>
      <w:r w:rsidRPr="00A00123">
        <w:t>The attending physician determines, to a reasonable degree of medical certainty</w:t>
      </w:r>
      <w:r>
        <w:t>,</w:t>
      </w:r>
      <w:r w:rsidRPr="00A00123">
        <w:t xml:space="preserve"> that the patient has an illness</w:t>
      </w:r>
      <w:r>
        <w:t xml:space="preserve"> or injury</w:t>
      </w:r>
      <w:r w:rsidRPr="00A00123">
        <w:t xml:space="preserve"> that </w:t>
      </w:r>
      <w:r>
        <w:t>can be expected to</w:t>
      </w:r>
      <w:r w:rsidRPr="00A00123">
        <w:t xml:space="preserve"> </w:t>
      </w:r>
      <w:r w:rsidRPr="00A00123">
        <w:lastRenderedPageBreak/>
        <w:t>cause death within six months whether or not treatment is provided, or that the patient is permanently unconscious;</w:t>
      </w:r>
      <w:r>
        <w:rPr>
          <w:rStyle w:val="FootnoteReference"/>
        </w:rPr>
        <w:footnoteReference w:id="11"/>
      </w:r>
      <w:r w:rsidRPr="00A00123">
        <w:t xml:space="preserve"> and</w:t>
      </w:r>
    </w:p>
    <w:p w:rsidR="009C1C6C" w:rsidRPr="00A00123" w:rsidRDefault="009C1C6C" w:rsidP="0025305E">
      <w:pPr>
        <w:pStyle w:val="ListParagraph"/>
        <w:ind w:left="2808"/>
      </w:pPr>
    </w:p>
    <w:p w:rsidR="009C1C6C" w:rsidRDefault="009C1C6C" w:rsidP="00F82A87">
      <w:pPr>
        <w:pStyle w:val="ListParagraph"/>
        <w:numPr>
          <w:ilvl w:val="0"/>
          <w:numId w:val="16"/>
        </w:numPr>
      </w:pPr>
      <w:r w:rsidRPr="00A00123">
        <w:t xml:space="preserve">A second physician makes an independent determination, to a reasonable degree of medical certainty, that the patient has an illness or injury that </w:t>
      </w:r>
      <w:r>
        <w:t>can be expected to</w:t>
      </w:r>
      <w:r w:rsidRPr="00A00123">
        <w:t xml:space="preserve"> cause death in six mon</w:t>
      </w:r>
      <w:r>
        <w:t xml:space="preserve">ths whether or not treatment is </w:t>
      </w:r>
      <w:r w:rsidRPr="00A00123">
        <w:t>provided, or that the pat</w:t>
      </w:r>
      <w:r>
        <w:t>ient is permanently unconscious.</w:t>
      </w:r>
    </w:p>
    <w:p w:rsidR="009C1C6C" w:rsidRPr="00A00123" w:rsidRDefault="009C1C6C" w:rsidP="0025305E">
      <w:pPr>
        <w:pStyle w:val="ListParagraph"/>
        <w:ind w:left="3600"/>
        <w:jc w:val="left"/>
      </w:pPr>
    </w:p>
    <w:p w:rsidR="009C1C6C" w:rsidRPr="00805E2F" w:rsidRDefault="009C1C6C" w:rsidP="00805E2F">
      <w:pPr>
        <w:pStyle w:val="ListParagraph"/>
        <w:numPr>
          <w:ilvl w:val="0"/>
          <w:numId w:val="19"/>
        </w:numPr>
        <w:rPr>
          <w:b/>
        </w:rPr>
      </w:pPr>
      <w:r w:rsidRPr="00805E2F">
        <w:rPr>
          <w:b/>
        </w:rPr>
        <w:t>Patients with an Incurable or Irreversible Condition</w:t>
      </w:r>
    </w:p>
    <w:p w:rsidR="009C1C6C" w:rsidRPr="00A00123" w:rsidRDefault="009C1C6C" w:rsidP="00F82A87">
      <w:pPr>
        <w:pStyle w:val="ListParagraph"/>
        <w:numPr>
          <w:ilvl w:val="0"/>
          <w:numId w:val="15"/>
        </w:numPr>
        <w:ind w:left="2160"/>
      </w:pPr>
      <w:r w:rsidRPr="00445238">
        <w:t>The surrogate decides that the provision of treatment would</w:t>
      </w:r>
      <w:r w:rsidRPr="00A00123">
        <w:t xml:space="preserve"> involve such pain, suffering or other burden that it would reasonably be deemed inhumane or extraordinarily burdensome under the circumstances; and</w:t>
      </w:r>
    </w:p>
    <w:p w:rsidR="009C1C6C" w:rsidRPr="00A00123" w:rsidRDefault="009C1C6C" w:rsidP="0025305E">
      <w:pPr>
        <w:pStyle w:val="ListParagraph"/>
        <w:ind w:left="1800"/>
      </w:pPr>
    </w:p>
    <w:p w:rsidR="009C1C6C" w:rsidRPr="00A00123" w:rsidRDefault="009C1C6C" w:rsidP="00F82A87">
      <w:pPr>
        <w:pStyle w:val="ListParagraph"/>
        <w:numPr>
          <w:ilvl w:val="0"/>
          <w:numId w:val="15"/>
        </w:numPr>
        <w:ind w:left="2160"/>
      </w:pPr>
      <w:r w:rsidRPr="00A00123">
        <w:t>The attending physician determines, to a reasonable degree of medical certainty</w:t>
      </w:r>
      <w:r>
        <w:t>,</w:t>
      </w:r>
      <w:r w:rsidRPr="00A00123">
        <w:t xml:space="preserve"> that the patient has an irrevers</w:t>
      </w:r>
      <w:r>
        <w:t xml:space="preserve">ible or incurable condition; </w:t>
      </w:r>
    </w:p>
    <w:p w:rsidR="009C1C6C" w:rsidRPr="00A00123" w:rsidRDefault="009C1C6C" w:rsidP="0025305E">
      <w:pPr>
        <w:pStyle w:val="ListParagraph"/>
        <w:ind w:left="1800"/>
        <w:jc w:val="left"/>
      </w:pPr>
    </w:p>
    <w:p w:rsidR="009C1C6C" w:rsidRDefault="009C1C6C" w:rsidP="00F82A87">
      <w:pPr>
        <w:pStyle w:val="ListParagraph"/>
        <w:numPr>
          <w:ilvl w:val="0"/>
          <w:numId w:val="15"/>
        </w:numPr>
        <w:ind w:left="2160"/>
      </w:pPr>
      <w:r w:rsidRPr="00A00123">
        <w:t xml:space="preserve"> Another physician makes an independent determination, to a reasonable degree of medical certainty</w:t>
      </w:r>
      <w:r>
        <w:t>,</w:t>
      </w:r>
      <w:r w:rsidRPr="00A00123">
        <w:t xml:space="preserve"> that the patient has an irrev</w:t>
      </w:r>
      <w:r>
        <w:t>ersible or incurable condition; and</w:t>
      </w:r>
    </w:p>
    <w:p w:rsidR="009C1C6C" w:rsidRDefault="009C1C6C" w:rsidP="0025305E">
      <w:pPr>
        <w:pStyle w:val="ListParagraph"/>
        <w:ind w:left="2160"/>
      </w:pPr>
    </w:p>
    <w:p w:rsidR="009C1C6C" w:rsidRDefault="009C1C6C" w:rsidP="00F82A87">
      <w:pPr>
        <w:pStyle w:val="ListParagraph"/>
        <w:numPr>
          <w:ilvl w:val="0"/>
          <w:numId w:val="15"/>
        </w:numPr>
        <w:ind w:left="2160"/>
      </w:pPr>
      <w:r>
        <w:t>The Ethics Review Committee, including at least one physician who is not directly responsible for the patient’s care, or a court of competent jurisdiction, reviews the decision and determines that it meets the standards for decisions set forth in (A) and (B) of this Section VII. Surrogate consent to a do-not-resuscitate order does not have to meet the requirements of this subsection (iv) but must meet the other requirements of Section VII.</w:t>
      </w:r>
    </w:p>
    <w:p w:rsidR="009C1C6C" w:rsidRDefault="009C1C6C" w:rsidP="0025305E">
      <w:pPr>
        <w:pStyle w:val="ListParagraph"/>
        <w:ind w:left="2160"/>
      </w:pPr>
    </w:p>
    <w:p w:rsidR="009C1C6C" w:rsidRPr="00A00123" w:rsidRDefault="009C1C6C">
      <w:pPr>
        <w:pStyle w:val="ListParagraph"/>
        <w:ind w:left="0"/>
        <w:rPr>
          <w:b/>
        </w:rPr>
      </w:pPr>
      <w:r>
        <w:rPr>
          <w:b/>
        </w:rPr>
        <w:t>VIII</w:t>
      </w:r>
      <w:r w:rsidRPr="00A00123">
        <w:rPr>
          <w:b/>
        </w:rPr>
        <w:t>.</w:t>
      </w:r>
      <w:r w:rsidRPr="00A00123">
        <w:rPr>
          <w:b/>
        </w:rPr>
        <w:tab/>
        <w:t>Patient Regains Decision-Making Capaci</w:t>
      </w:r>
      <w:r>
        <w:rPr>
          <w:b/>
        </w:rPr>
        <w:t>ty</w:t>
      </w:r>
    </w:p>
    <w:p w:rsidR="009C1C6C" w:rsidRPr="00A00123" w:rsidRDefault="009C1C6C" w:rsidP="0025305E">
      <w:pPr>
        <w:pStyle w:val="ListParagraph"/>
        <w:ind w:left="720"/>
      </w:pPr>
      <w:r w:rsidRPr="00A00123">
        <w:t>If the patient regains decision-making capacity at any time, and the surrogate has consented to the withdrawal or withholding of life-sustaining treatment, the attending physician shall immediately: (</w:t>
      </w:r>
      <w:r>
        <w:t>i</w:t>
      </w:r>
      <w:r w:rsidRPr="00A00123">
        <w:t>) note in the medical record that the patient has regained decision-making capacity; (</w:t>
      </w:r>
      <w:r>
        <w:t>ii)</w:t>
      </w:r>
      <w:r w:rsidRPr="00A00123">
        <w:t xml:space="preserve"> promptly cancel the orders or plans of care to forgo life-sustaining treatment; and (</w:t>
      </w:r>
      <w:r>
        <w:t>iii</w:t>
      </w:r>
      <w:r w:rsidRPr="00A00123">
        <w:t xml:space="preserve">) inform the </w:t>
      </w:r>
      <w:r>
        <w:t>nursing home</w:t>
      </w:r>
      <w:r w:rsidRPr="00A00123">
        <w:t xml:space="preserve"> staff responsible for the patient’s care,  unless the patient consents to such orders or plans of care.</w:t>
      </w:r>
      <w:r w:rsidRPr="00A00123">
        <w:rPr>
          <w:rStyle w:val="FootnoteReference"/>
        </w:rPr>
        <w:footnoteReference w:id="12"/>
      </w:r>
    </w:p>
    <w:p w:rsidR="009C1C6C" w:rsidRPr="00A00123" w:rsidRDefault="009C1C6C" w:rsidP="0025305E">
      <w:pPr>
        <w:pStyle w:val="ListParagraph"/>
        <w:ind w:left="720"/>
      </w:pPr>
    </w:p>
    <w:p w:rsidR="009C1C6C" w:rsidRPr="00A00123" w:rsidRDefault="009C1C6C">
      <w:pPr>
        <w:pStyle w:val="ListParagraph"/>
        <w:ind w:left="0"/>
        <w:jc w:val="left"/>
      </w:pPr>
      <w:r>
        <w:rPr>
          <w:b/>
        </w:rPr>
        <w:t>I</w:t>
      </w:r>
      <w:r w:rsidRPr="00A00123">
        <w:rPr>
          <w:b/>
        </w:rPr>
        <w:t xml:space="preserve">X. </w:t>
      </w:r>
      <w:r w:rsidRPr="00A00123">
        <w:rPr>
          <w:b/>
        </w:rPr>
        <w:tab/>
        <w:t>Expression of Decisions by Surrogates</w:t>
      </w:r>
      <w:r w:rsidRPr="00A00123">
        <w:t xml:space="preserve">  </w:t>
      </w:r>
    </w:p>
    <w:p w:rsidR="009C1C6C" w:rsidRPr="00A00123" w:rsidRDefault="009C1C6C" w:rsidP="0025305E">
      <w:pPr>
        <w:pStyle w:val="ListParagraph"/>
        <w:ind w:left="720"/>
        <w:jc w:val="left"/>
      </w:pPr>
      <w:r>
        <w:t>A surrogate</w:t>
      </w:r>
      <w:r w:rsidRPr="00A00123">
        <w:t xml:space="preserve"> can consent to withdraw or withhold life-sustaining treatment either orally to </w:t>
      </w:r>
      <w:r>
        <w:t>an</w:t>
      </w:r>
      <w:r w:rsidRPr="00A00123">
        <w:t xml:space="preserve"> attending physician or in writing.</w:t>
      </w:r>
    </w:p>
    <w:p w:rsidR="009C1C6C" w:rsidRPr="00A00123" w:rsidRDefault="009C1C6C" w:rsidP="0025305E">
      <w:pPr>
        <w:pStyle w:val="ListParagraph"/>
        <w:ind w:left="720"/>
        <w:jc w:val="left"/>
      </w:pPr>
    </w:p>
    <w:p w:rsidR="009C1C6C" w:rsidRPr="00A00123" w:rsidRDefault="009C1C6C">
      <w:pPr>
        <w:pStyle w:val="ListParagraph"/>
        <w:ind w:left="0"/>
        <w:jc w:val="left"/>
      </w:pPr>
      <w:r w:rsidRPr="00A00123">
        <w:rPr>
          <w:b/>
        </w:rPr>
        <w:t xml:space="preserve">X. </w:t>
      </w:r>
      <w:r w:rsidRPr="00A00123">
        <w:rPr>
          <w:b/>
        </w:rPr>
        <w:tab/>
        <w:t>Obligation to Pay for Treatment</w:t>
      </w:r>
    </w:p>
    <w:p w:rsidR="009C1C6C" w:rsidRPr="00A00123" w:rsidRDefault="009C1C6C" w:rsidP="0025305E">
      <w:pPr>
        <w:pStyle w:val="ListParagraph"/>
        <w:ind w:left="720"/>
        <w:jc w:val="left"/>
      </w:pPr>
      <w:r w:rsidRPr="00A00123">
        <w:t xml:space="preserve">No person shall be liable for the cost of healthcare for an adult patient solely by virtue of making decisions as a surrogate under this </w:t>
      </w:r>
      <w:r>
        <w:t>P</w:t>
      </w:r>
      <w:r w:rsidRPr="00A00123">
        <w:t xml:space="preserve">olicy. </w:t>
      </w:r>
      <w:r>
        <w:t xml:space="preserve"> </w:t>
      </w:r>
      <w:r w:rsidRPr="00A00123">
        <w:t>Liability for the cost of health care shall be the same as if the patient made the decision.</w:t>
      </w:r>
    </w:p>
    <w:p w:rsidR="009C1C6C" w:rsidRPr="00A00123" w:rsidRDefault="009C1C6C" w:rsidP="0025305E">
      <w:pPr>
        <w:pStyle w:val="ListParagraph"/>
        <w:ind w:left="1530"/>
        <w:jc w:val="left"/>
      </w:pPr>
    </w:p>
    <w:p w:rsidR="009C1C6C" w:rsidRPr="00A00123" w:rsidRDefault="009C1C6C" w:rsidP="0025305E">
      <w:pPr>
        <w:pStyle w:val="ListParagraph"/>
        <w:ind w:left="0"/>
        <w:jc w:val="left"/>
        <w:rPr>
          <w:b/>
        </w:rPr>
      </w:pPr>
      <w:r w:rsidRPr="00A00123">
        <w:rPr>
          <w:b/>
        </w:rPr>
        <w:t>X</w:t>
      </w:r>
      <w:r>
        <w:rPr>
          <w:b/>
        </w:rPr>
        <w:t>I</w:t>
      </w:r>
      <w:r w:rsidRPr="00A00123">
        <w:rPr>
          <w:b/>
        </w:rPr>
        <w:t>.</w:t>
      </w:r>
      <w:r w:rsidRPr="00A00123">
        <w:rPr>
          <w:b/>
        </w:rPr>
        <w:tab/>
        <w:t xml:space="preserve"> Do-Not-Resuscitate (DNR) Decisions</w:t>
      </w:r>
    </w:p>
    <w:p w:rsidR="009C1C6C" w:rsidRPr="00A00123" w:rsidRDefault="009C1C6C" w:rsidP="0025305E">
      <w:pPr>
        <w:pStyle w:val="ListParagraph"/>
        <w:ind w:left="720"/>
        <w:jc w:val="left"/>
      </w:pPr>
      <w:r w:rsidRPr="00A00123">
        <w:t xml:space="preserve">Consent to a DNR order does not constitute consent to </w:t>
      </w:r>
      <w:r>
        <w:t>withdraw or withhold</w:t>
      </w:r>
      <w:r w:rsidRPr="00A00123">
        <w:t xml:space="preserve"> any other treatment.</w:t>
      </w:r>
    </w:p>
    <w:p w:rsidR="009C1C6C" w:rsidRPr="00A00123" w:rsidRDefault="009C1C6C" w:rsidP="0025305E">
      <w:pPr>
        <w:pStyle w:val="ListParagraph"/>
        <w:jc w:val="left"/>
      </w:pPr>
    </w:p>
    <w:p w:rsidR="009C1C6C" w:rsidRPr="00A00123" w:rsidRDefault="009C1C6C" w:rsidP="0025305E">
      <w:pPr>
        <w:pStyle w:val="ListParagraph"/>
        <w:ind w:left="0"/>
        <w:jc w:val="left"/>
        <w:rPr>
          <w:b/>
        </w:rPr>
      </w:pPr>
      <w:r w:rsidRPr="00A00123">
        <w:rPr>
          <w:b/>
        </w:rPr>
        <w:t>XII.</w:t>
      </w:r>
      <w:r w:rsidRPr="00A00123">
        <w:rPr>
          <w:b/>
        </w:rPr>
        <w:tab/>
        <w:t>Addressing Objections and Disagreements</w:t>
      </w:r>
    </w:p>
    <w:p w:rsidR="009C1C6C" w:rsidRPr="00A00123" w:rsidRDefault="009C1C6C" w:rsidP="0025305E">
      <w:pPr>
        <w:pStyle w:val="ListParagraph"/>
        <w:ind w:left="720"/>
        <w:jc w:val="left"/>
      </w:pPr>
      <w:r w:rsidRPr="00A00123">
        <w:t>If the attending physician has knowledge of the following objections or disagreements, the attending physician shall promptly refer the matter to the Ethics Review Committee</w:t>
      </w:r>
      <w:r>
        <w:t>,</w:t>
      </w:r>
      <w:r w:rsidRPr="00A00123">
        <w:t xml:space="preserve"> if it cannot otherwise be resolved:</w:t>
      </w:r>
    </w:p>
    <w:p w:rsidR="009C1C6C" w:rsidRDefault="009C1C6C" w:rsidP="00F82A87">
      <w:pPr>
        <w:pStyle w:val="ListParagraph"/>
        <w:numPr>
          <w:ilvl w:val="1"/>
          <w:numId w:val="18"/>
        </w:numPr>
        <w:jc w:val="left"/>
      </w:pPr>
      <w:r>
        <w:t>A health or social services p</w:t>
      </w:r>
      <w:r w:rsidRPr="00A00123">
        <w:t>ractitioner consulted fo</w:t>
      </w:r>
      <w:r>
        <w:t xml:space="preserve">r a concurring determination of </w:t>
      </w:r>
      <w:r w:rsidRPr="00A00123">
        <w:t>capacity disagrees with the attending physician;</w:t>
      </w:r>
    </w:p>
    <w:p w:rsidR="009C1C6C" w:rsidRPr="00A00123" w:rsidRDefault="009C1C6C" w:rsidP="00F82A87">
      <w:pPr>
        <w:pStyle w:val="ListParagraph"/>
        <w:numPr>
          <w:ilvl w:val="1"/>
          <w:numId w:val="18"/>
        </w:numPr>
        <w:jc w:val="left"/>
      </w:pPr>
      <w:r w:rsidRPr="00A00123">
        <w:t>Any person on the surrogate list objects to the designation of surrogate by the person highest in priority on the surrogate list</w:t>
      </w:r>
      <w:r>
        <w:t>;</w:t>
      </w:r>
    </w:p>
    <w:p w:rsidR="009C1C6C" w:rsidRPr="00A00123" w:rsidRDefault="009C1C6C" w:rsidP="00F82A87">
      <w:pPr>
        <w:pStyle w:val="ListParagraph"/>
        <w:numPr>
          <w:ilvl w:val="1"/>
          <w:numId w:val="18"/>
        </w:numPr>
        <w:jc w:val="left"/>
      </w:pPr>
      <w:r>
        <w:t>D</w:t>
      </w:r>
      <w:r w:rsidRPr="00A00123">
        <w:t>isagreement exists among potential surrogates about who will act as surrogate;</w:t>
      </w:r>
      <w:r w:rsidRPr="00A00123">
        <w:rPr>
          <w:rStyle w:val="FootnoteReference"/>
        </w:rPr>
        <w:footnoteReference w:id="13"/>
      </w:r>
    </w:p>
    <w:p w:rsidR="009C1C6C" w:rsidRPr="00A00123" w:rsidRDefault="009C1C6C" w:rsidP="00F82A87">
      <w:pPr>
        <w:pStyle w:val="ListParagraph"/>
        <w:numPr>
          <w:ilvl w:val="1"/>
          <w:numId w:val="18"/>
        </w:numPr>
        <w:jc w:val="left"/>
      </w:pPr>
      <w:r w:rsidRPr="00A00123">
        <w:t>Any person on the surrogate list objects to the surrogate’s decision;</w:t>
      </w:r>
      <w:r>
        <w:t xml:space="preserve"> or</w:t>
      </w:r>
    </w:p>
    <w:p w:rsidR="009C1C6C" w:rsidRDefault="009C1C6C" w:rsidP="00F82A87">
      <w:pPr>
        <w:pStyle w:val="ListParagraph"/>
        <w:numPr>
          <w:ilvl w:val="1"/>
          <w:numId w:val="18"/>
        </w:numPr>
        <w:jc w:val="left"/>
      </w:pPr>
      <w:r w:rsidRPr="00A00123">
        <w:t>The surrogate objects to reliance on a prior decision by an adult patient</w:t>
      </w:r>
      <w:r>
        <w:t>.</w:t>
      </w:r>
      <w:r>
        <w:rPr>
          <w:rStyle w:val="FootnoteReference"/>
        </w:rPr>
        <w:footnoteReference w:id="14"/>
      </w:r>
    </w:p>
    <w:p w:rsidR="00644BD8" w:rsidRDefault="00644BD8" w:rsidP="00644BD8">
      <w:pPr>
        <w:spacing w:after="0"/>
        <w:sectPr w:rsidR="00644BD8" w:rsidSect="00644BD8">
          <w:footnotePr>
            <w:numRestart w:val="eachSect"/>
          </w:footnotePr>
          <w:pgSz w:w="12240" w:h="15840"/>
          <w:pgMar w:top="1440" w:right="1440" w:bottom="1440" w:left="1440" w:header="720" w:footer="720" w:gutter="0"/>
          <w:pgNumType w:start="1"/>
          <w:cols w:space="720"/>
          <w:docGrid w:linePitch="360"/>
        </w:sectPr>
      </w:pPr>
    </w:p>
    <w:p w:rsidR="009C1C6C" w:rsidRPr="00ED6ED5" w:rsidRDefault="009C1C6C" w:rsidP="0025305E">
      <w:pPr>
        <w:jc w:val="center"/>
        <w:rPr>
          <w:b/>
          <w:sz w:val="28"/>
          <w:szCs w:val="28"/>
        </w:rPr>
      </w:pPr>
      <w:r>
        <w:rPr>
          <w:b/>
          <w:sz w:val="28"/>
          <w:szCs w:val="28"/>
        </w:rPr>
        <w:lastRenderedPageBreak/>
        <w:t>Model Nursing Home</w:t>
      </w:r>
      <w:r w:rsidRPr="00ED6ED5">
        <w:rPr>
          <w:b/>
          <w:sz w:val="28"/>
          <w:szCs w:val="28"/>
        </w:rPr>
        <w:t xml:space="preserve"> Polic</w:t>
      </w:r>
      <w:r>
        <w:rPr>
          <w:b/>
          <w:sz w:val="28"/>
          <w:szCs w:val="28"/>
        </w:rPr>
        <w:t>y</w:t>
      </w:r>
      <w:r w:rsidRPr="00ED6ED5">
        <w:rPr>
          <w:b/>
          <w:sz w:val="28"/>
          <w:szCs w:val="28"/>
        </w:rPr>
        <w:t xml:space="preserve"> for Family Health Care Decisions Act</w:t>
      </w:r>
    </w:p>
    <w:p w:rsidR="009C1C6C" w:rsidRDefault="009C1C6C" w:rsidP="0025305E">
      <w:pPr>
        <w:jc w:val="center"/>
      </w:pPr>
      <w:r>
        <w:t>PATIENT CARE POLICY AND PROCEDURE</w:t>
      </w:r>
    </w:p>
    <w:p w:rsidR="009C1C6C" w:rsidRDefault="009C1C6C" w:rsidP="0025305E">
      <w:pPr>
        <w:jc w:val="center"/>
      </w:pPr>
    </w:p>
    <w:p w:rsidR="009C1C6C" w:rsidRDefault="009C1C6C" w:rsidP="0025305E">
      <w:r w:rsidRPr="00C500E5">
        <w:rPr>
          <w:b/>
        </w:rPr>
        <w:t>SUBJECT</w:t>
      </w:r>
      <w:r>
        <w:t>: TREATMENT DECISIONS FOR ADULT PATIENTS WHO LACK DECISION-MAKING CAPACITY AND HAVE NO ONE AVAILABLE TO DECIDE FOR THEM</w:t>
      </w:r>
    </w:p>
    <w:p w:rsidR="009C1C6C" w:rsidRDefault="009C1C6C" w:rsidP="0025305E">
      <w:r w:rsidRPr="00C500E5">
        <w:rPr>
          <w:b/>
        </w:rPr>
        <w:t>EFFECTIVE DATE</w:t>
      </w:r>
      <w:r>
        <w:t>: June 1, 2010</w:t>
      </w:r>
    </w:p>
    <w:p w:rsidR="009C1C6C" w:rsidRPr="002351B5" w:rsidRDefault="009C1C6C">
      <w:pPr>
        <w:rPr>
          <w:b/>
        </w:rPr>
      </w:pPr>
      <w:r w:rsidRPr="002351B5">
        <w:rPr>
          <w:b/>
        </w:rPr>
        <w:t>Policy No.</w:t>
      </w:r>
      <w:r>
        <w:rPr>
          <w:b/>
        </w:rPr>
        <w:t>____</w:t>
      </w:r>
    </w:p>
    <w:p w:rsidR="009C1C6C" w:rsidRDefault="009C1C6C">
      <w:r w:rsidRPr="002351B5">
        <w:rPr>
          <w:b/>
        </w:rPr>
        <w:t>P</w:t>
      </w:r>
      <w:r>
        <w:rPr>
          <w:b/>
        </w:rPr>
        <w:t>URPOSE :</w:t>
      </w:r>
      <w:r>
        <w:t xml:space="preserve">  This Policy covers treatment decisions for adult patients who have lost decision-making capacity and have no one available to decide for them.</w:t>
      </w:r>
    </w:p>
    <w:p w:rsidR="009C1C6C" w:rsidRPr="001F5D48" w:rsidRDefault="009C1C6C">
      <w:pPr>
        <w:rPr>
          <w:b/>
        </w:rPr>
      </w:pPr>
      <w:r w:rsidRPr="001F5D48">
        <w:rPr>
          <w:b/>
        </w:rPr>
        <w:t>SEE FORM NO.__</w:t>
      </w:r>
    </w:p>
    <w:p w:rsidR="009C1C6C" w:rsidRDefault="009C1C6C" w:rsidP="0025305E">
      <w:pPr>
        <w:rPr>
          <w:b/>
        </w:rPr>
      </w:pPr>
      <w:r>
        <w:rPr>
          <w:b/>
        </w:rPr>
        <w:t>GENERAL GUIDELINES:</w:t>
      </w:r>
    </w:p>
    <w:p w:rsidR="009C1C6C" w:rsidRDefault="009C1C6C" w:rsidP="00F82A87">
      <w:pPr>
        <w:pStyle w:val="ListParagraph"/>
        <w:numPr>
          <w:ilvl w:val="0"/>
          <w:numId w:val="24"/>
        </w:numPr>
        <w:spacing w:after="200"/>
      </w:pPr>
      <w:r w:rsidRPr="001306D4">
        <w:rPr>
          <w:b/>
        </w:rPr>
        <w:t xml:space="preserve">Presumption of Capacity. </w:t>
      </w:r>
      <w:r>
        <w:rPr>
          <w:b/>
        </w:rPr>
        <w:t xml:space="preserve"> </w:t>
      </w:r>
      <w:r>
        <w:t xml:space="preserve">All adults are presumed capable of deciding about treatment for themselves, unless they are determined to lack capacity in accord with nursing home policy or by court order (See Policy No. ___). </w:t>
      </w:r>
    </w:p>
    <w:p w:rsidR="00FB6C38" w:rsidRDefault="00FB6C38" w:rsidP="00FB6C38">
      <w:pPr>
        <w:pStyle w:val="ListParagraph"/>
        <w:spacing w:after="200"/>
        <w:ind w:left="720"/>
      </w:pPr>
    </w:p>
    <w:p w:rsidR="00FB6C38" w:rsidRDefault="00FB6C38" w:rsidP="00FB6C38">
      <w:pPr>
        <w:pStyle w:val="ListParagraph"/>
        <w:numPr>
          <w:ilvl w:val="0"/>
          <w:numId w:val="24"/>
        </w:numPr>
        <w:spacing w:after="200"/>
      </w:pPr>
      <w:r>
        <w:rPr>
          <w:b/>
        </w:rPr>
        <w:t>Authorization for Physician Decisions.</w:t>
      </w:r>
      <w:r>
        <w:t xml:space="preserve"> Physicians are authorized to decide about treatment for adult patients who lack capacity and have no one to decide for them, in accord with the standards and procedures in this Policy.</w:t>
      </w:r>
    </w:p>
    <w:p w:rsidR="00FB6C38" w:rsidRDefault="00FB6C38" w:rsidP="00FB6C38">
      <w:pPr>
        <w:pStyle w:val="ListParagraph"/>
      </w:pPr>
    </w:p>
    <w:p w:rsidR="009C1C6C" w:rsidRDefault="009C1C6C" w:rsidP="00F82A87">
      <w:pPr>
        <w:pStyle w:val="ListParagraph"/>
        <w:numPr>
          <w:ilvl w:val="0"/>
          <w:numId w:val="24"/>
        </w:numPr>
        <w:spacing w:after="200"/>
      </w:pPr>
      <w:r w:rsidRPr="001306D4">
        <w:rPr>
          <w:b/>
        </w:rPr>
        <w:t>Precondition to Physician Authority</w:t>
      </w:r>
      <w:r>
        <w:t xml:space="preserve">. No </w:t>
      </w:r>
      <w:r w:rsidR="00805E2F">
        <w:t>physician</w:t>
      </w:r>
      <w:r w:rsidR="00FB6C38">
        <w:t xml:space="preserve"> is </w:t>
      </w:r>
      <w:r>
        <w:t>authorized to decide about treatment for an adult patient under this Policy unless a determination has been made that the patient lacks decision-making capacity in accord with the nursing home’s policy for such determinations, or by a court. If the patient reg</w:t>
      </w:r>
      <w:r w:rsidR="00FB6C38">
        <w:t xml:space="preserve">ains decision-making capacity, </w:t>
      </w:r>
      <w:r w:rsidR="00805E2F">
        <w:t>physicians</w:t>
      </w:r>
      <w:r w:rsidR="00FB6C38">
        <w:t>’</w:t>
      </w:r>
      <w:r w:rsidR="00805E2F">
        <w:t xml:space="preserve"> authority</w:t>
      </w:r>
      <w:r>
        <w:t xml:space="preserve"> to make decisions under this Policy ceases. </w:t>
      </w:r>
    </w:p>
    <w:p w:rsidR="009C1C6C" w:rsidRDefault="009C1C6C" w:rsidP="0025305E">
      <w:pPr>
        <w:pStyle w:val="ListParagraph"/>
      </w:pPr>
    </w:p>
    <w:p w:rsidR="009C1C6C" w:rsidRDefault="009C1C6C" w:rsidP="00F82A87">
      <w:pPr>
        <w:pStyle w:val="ListParagraph"/>
        <w:numPr>
          <w:ilvl w:val="0"/>
          <w:numId w:val="24"/>
        </w:numPr>
        <w:spacing w:after="200"/>
      </w:pPr>
      <w:r w:rsidRPr="001306D4">
        <w:rPr>
          <w:b/>
        </w:rPr>
        <w:t>Decisions Covered</w:t>
      </w:r>
      <w:r>
        <w:t xml:space="preserve">. This Policy covers decisions to provide treatment. It also covers decisions to withdraw or withhold life-sustaining treatment if: (i) the treatment offers the patient no medical benefit because the patient will die imminently, even if treatment is provided; and (ii) the provision of the treatment would violate accepted standards of medical practice. </w:t>
      </w:r>
    </w:p>
    <w:p w:rsidR="009C1C6C" w:rsidRDefault="009C1C6C">
      <w:pPr>
        <w:pStyle w:val="ListParagraph"/>
      </w:pPr>
    </w:p>
    <w:p w:rsidR="009C1C6C" w:rsidRDefault="009C1C6C" w:rsidP="00F82A87">
      <w:pPr>
        <w:pStyle w:val="ListParagraph"/>
        <w:numPr>
          <w:ilvl w:val="0"/>
          <w:numId w:val="24"/>
        </w:numPr>
      </w:pPr>
      <w:r w:rsidRPr="00001FE9">
        <w:rPr>
          <w:b/>
        </w:rPr>
        <w:t>Scope of Policy; Mentally Ill and Developmentally Disabled Patients</w:t>
      </w:r>
      <w:r>
        <w:t xml:space="preserve">.  If the attending physician has reason to believe that a patient has a history of receiving services for, or has mental retardation or a developmental disability, or that the patient has been transferred from a mental hygiene facility, the attending physician or someone acting on his or her behalf, shall make reasonable efforts to determine whether the patient falls into one of the following two categories: (i) due to mental retardation or developmental </w:t>
      </w:r>
      <w:r>
        <w:lastRenderedPageBreak/>
        <w:t xml:space="preserve">disability, the patient has a guardian acting pursuant to SCPA Article 17-A; or (ii) </w:t>
      </w:r>
      <w:r w:rsidR="00EC3099">
        <w:t xml:space="preserve">) OMH or OMRDD regulations apply to the patient because the patient was </w:t>
      </w:r>
      <w:r w:rsidR="00724688">
        <w:t xml:space="preserve">admitted from a mental hygiene </w:t>
      </w:r>
      <w:r w:rsidR="00180290">
        <w:t xml:space="preserve">unit or </w:t>
      </w:r>
      <w:r w:rsidR="00724688">
        <w:t xml:space="preserve">facility and would, if discharged, be expected to return to such </w:t>
      </w:r>
      <w:r w:rsidR="00180290">
        <w:t xml:space="preserve">unit or </w:t>
      </w:r>
      <w:r w:rsidR="00724688">
        <w:t xml:space="preserve">facility. </w:t>
      </w:r>
      <w:r>
        <w:t>This Policy does not apply to these patients.  See the applicable nursing home policy fo</w:t>
      </w:r>
      <w:r w:rsidR="00180290">
        <w:t>r decisions for these patients.</w:t>
      </w:r>
      <w:r>
        <w:t xml:space="preserve"> </w:t>
      </w:r>
    </w:p>
    <w:p w:rsidR="009C1C6C" w:rsidRDefault="009C1C6C" w:rsidP="0025305E">
      <w:pPr>
        <w:pStyle w:val="ListParagraph"/>
      </w:pPr>
    </w:p>
    <w:p w:rsidR="009C1C6C" w:rsidRDefault="009C1C6C" w:rsidP="0025305E">
      <w:pPr>
        <w:jc w:val="both"/>
        <w:rPr>
          <w:b/>
        </w:rPr>
      </w:pPr>
      <w:r w:rsidRPr="00C40F15">
        <w:rPr>
          <w:b/>
        </w:rPr>
        <w:t>DEFINITIONS FOR THE POLICY</w:t>
      </w:r>
    </w:p>
    <w:p w:rsidR="009C1C6C" w:rsidRPr="00FA6927" w:rsidRDefault="009C1C6C" w:rsidP="0025305E">
      <w:pPr>
        <w:jc w:val="both"/>
      </w:pPr>
      <w:r>
        <w:rPr>
          <w:b/>
        </w:rPr>
        <w:t xml:space="preserve">Adult </w:t>
      </w:r>
      <w:r w:rsidRPr="00FA6927">
        <w:t>means any person who is 18 years of age or older or has married.</w:t>
      </w:r>
    </w:p>
    <w:p w:rsidR="009C1C6C" w:rsidRDefault="009C1C6C" w:rsidP="00F01A25">
      <w:pPr>
        <w:jc w:val="both"/>
      </w:pPr>
      <w:r>
        <w:rPr>
          <w:b/>
        </w:rPr>
        <w:t xml:space="preserve">Attending physician </w:t>
      </w:r>
      <w:r w:rsidRPr="003F08AC">
        <w:t xml:space="preserve">means a physician, selected by or assigned to the patient, who </w:t>
      </w:r>
      <w:r>
        <w:t>h</w:t>
      </w:r>
      <w:r w:rsidRPr="003F08AC">
        <w:t>as primary responsibility for the patient’s care</w:t>
      </w:r>
      <w:r>
        <w:t xml:space="preserve"> and treatment</w:t>
      </w:r>
      <w:r w:rsidRPr="003F08AC">
        <w:t xml:space="preserve">. </w:t>
      </w:r>
      <w:r>
        <w:t xml:space="preserve"> </w:t>
      </w:r>
      <w:r w:rsidRPr="003F08AC">
        <w:t>Where more than one physician shares this responsibility, or where a physician is acting on the attending physician’s behalf, any such physician can act as the attending</w:t>
      </w:r>
      <w:r>
        <w:t xml:space="preserve"> physician</w:t>
      </w:r>
      <w:r w:rsidRPr="003F08AC">
        <w:t xml:space="preserve"> to carry out responsibilities under this </w:t>
      </w:r>
      <w:r>
        <w:t>P</w:t>
      </w:r>
      <w:r w:rsidRPr="003F08AC">
        <w:t>olicy.</w:t>
      </w:r>
    </w:p>
    <w:p w:rsidR="009C1C6C" w:rsidRDefault="009C1C6C" w:rsidP="00F01A25">
      <w:pPr>
        <w:jc w:val="both"/>
      </w:pPr>
      <w:r>
        <w:rPr>
          <w:b/>
        </w:rPr>
        <w:t xml:space="preserve">Decision-making capacity </w:t>
      </w:r>
      <w:r w:rsidRPr="00C75BFA">
        <w:t>means the ability to understand and appreciate the nature and consequences of proposed health care, including the benefits and risks of</w:t>
      </w:r>
      <w:r>
        <w:t>,</w:t>
      </w:r>
      <w:r w:rsidRPr="00C75BFA">
        <w:t xml:space="preserve"> and alternatives to proposed health care, and to reach an informed decision.</w:t>
      </w:r>
    </w:p>
    <w:p w:rsidR="009C1C6C" w:rsidRPr="003F08AC" w:rsidRDefault="009C1C6C" w:rsidP="00F01A25">
      <w:pPr>
        <w:jc w:val="both"/>
      </w:pPr>
      <w:r w:rsidRPr="00313ADA">
        <w:rPr>
          <w:b/>
        </w:rPr>
        <w:t>Ethics Review Committee</w:t>
      </w:r>
      <w:r>
        <w:t xml:space="preserve"> means the interdisciplinary committee </w:t>
      </w:r>
      <w:r w:rsidR="00D4702E">
        <w:t>that carries out</w:t>
      </w:r>
      <w:r>
        <w:t xml:space="preserve"> certain responsibilities under the Family Health Care Decisions Act.</w:t>
      </w:r>
    </w:p>
    <w:p w:rsidR="009C1C6C" w:rsidRDefault="009C1C6C" w:rsidP="00F01A25">
      <w:pPr>
        <w:jc w:val="both"/>
      </w:pPr>
      <w:r>
        <w:rPr>
          <w:b/>
        </w:rPr>
        <w:t>Health c</w:t>
      </w:r>
      <w:r w:rsidRPr="003F08AC">
        <w:rPr>
          <w:b/>
        </w:rPr>
        <w:t>are</w:t>
      </w:r>
      <w:r>
        <w:t xml:space="preserve"> means any treatment service or procedure to diagnose or treat an individual’s physical or mental condition.</w:t>
      </w:r>
    </w:p>
    <w:p w:rsidR="009C1C6C" w:rsidRDefault="009C1C6C" w:rsidP="0025305E">
      <w:pPr>
        <w:jc w:val="both"/>
      </w:pPr>
      <w:r>
        <w:rPr>
          <w:b/>
        </w:rPr>
        <w:t>Health or s</w:t>
      </w:r>
      <w:r w:rsidRPr="003F08AC">
        <w:rPr>
          <w:b/>
        </w:rPr>
        <w:t xml:space="preserve">ocial </w:t>
      </w:r>
      <w:r>
        <w:rPr>
          <w:b/>
        </w:rPr>
        <w:t>service p</w:t>
      </w:r>
      <w:r w:rsidRPr="003F08AC">
        <w:rPr>
          <w:b/>
        </w:rPr>
        <w:t>ractitioner</w:t>
      </w:r>
      <w:r>
        <w:t xml:space="preserve"> means a registered professional nurse, nurse practitioner, physician, physician assistant, psychologist or licensed clinical social worker, licensed or certified under the Education Law acting within his or her scope of practice.</w:t>
      </w:r>
    </w:p>
    <w:p w:rsidR="009C1C6C" w:rsidRDefault="009C1C6C" w:rsidP="0025305E">
      <w:pPr>
        <w:jc w:val="both"/>
      </w:pPr>
      <w:r>
        <w:rPr>
          <w:b/>
        </w:rPr>
        <w:t>Major medical t</w:t>
      </w:r>
      <w:r w:rsidRPr="00EF5D3A">
        <w:rPr>
          <w:b/>
        </w:rPr>
        <w:t>reatment</w:t>
      </w:r>
      <w:r>
        <w:t xml:space="preserve"> means any treatment, service or procedure to diagnose or treat a</w:t>
      </w:r>
      <w:r w:rsidR="00F01A25">
        <w:t xml:space="preserve"> patient’s</w:t>
      </w:r>
      <w:r>
        <w:t xml:space="preserve"> physical or mental condition where: (i) general anesthetic is used; or (ii) which involves any significant risk; or (iii) which involves any significant invasion of bodily integrity requiring an incision, producing substantial pain, discomfort, debilitation or having a significant recovery period; or (iv) </w:t>
      </w:r>
      <w:r w:rsidR="00F01A25">
        <w:t xml:space="preserve">which involves </w:t>
      </w:r>
      <w:r>
        <w:t>the use of physical restraints as defined in Department of Health regulations, except in an emergency; or (v) which involves the use of psychoactive medications, except when provided as part of post-operative care or in response to an acute illness and treatment is reasonably expected to be administered over a period of 48 hours or less, or when provided in an emergency.</w:t>
      </w:r>
    </w:p>
    <w:p w:rsidR="009C1C6C" w:rsidRDefault="009C1C6C" w:rsidP="0025305E">
      <w:pPr>
        <w:jc w:val="both"/>
      </w:pPr>
      <w:r>
        <w:rPr>
          <w:b/>
        </w:rPr>
        <w:t>Life-sustaining t</w:t>
      </w:r>
      <w:r w:rsidRPr="003F08AC">
        <w:rPr>
          <w:b/>
        </w:rPr>
        <w:t>reatment</w:t>
      </w:r>
      <w:r>
        <w:t xml:space="preserve"> means any medical treatment or procedure without which the patient will die within a relatively short time, as determined by the attending physician to a reasonable degree of medical certainty.  Life-sustaining treatment includes CPR.</w:t>
      </w:r>
    </w:p>
    <w:p w:rsidR="009C1C6C" w:rsidRDefault="009C1C6C" w:rsidP="0025305E">
      <w:pPr>
        <w:jc w:val="both"/>
      </w:pPr>
      <w:r w:rsidRPr="008E4D54">
        <w:rPr>
          <w:b/>
        </w:rPr>
        <w:t xml:space="preserve">Routine </w:t>
      </w:r>
      <w:r>
        <w:rPr>
          <w:b/>
        </w:rPr>
        <w:t>medical t</w:t>
      </w:r>
      <w:r w:rsidRPr="008E4D54">
        <w:rPr>
          <w:b/>
        </w:rPr>
        <w:t>reatment</w:t>
      </w:r>
      <w:r>
        <w:t xml:space="preserve"> means any treatment, service or procedure to diagnose or treat a patient’s physical or mental condition, such as the administration of medication, the extraction of bodily fluids for analysis, or dental care performed with a local anesthetic, for which health care providers ordinarily do not seek specific consent from an adult patient. Routine medical </w:t>
      </w:r>
      <w:r>
        <w:lastRenderedPageBreak/>
        <w:t>treatment does not include the long-term provision of treatment such as ventilator support or a nasogastric tube, but shall include such treatment when provided as part of post-operative care or in response to an acute illness and recovery is reasonably expected within one month or less.</w:t>
      </w:r>
    </w:p>
    <w:p w:rsidR="009C1C6C" w:rsidRDefault="009C1C6C" w:rsidP="0025305E">
      <w:pPr>
        <w:jc w:val="both"/>
        <w:rPr>
          <w:b/>
        </w:rPr>
      </w:pPr>
      <w:r>
        <w:rPr>
          <w:b/>
        </w:rPr>
        <w:t>STATEMENT OF THE POLICY</w:t>
      </w:r>
    </w:p>
    <w:p w:rsidR="009C1C6C" w:rsidRPr="00761B70" w:rsidRDefault="009C1C6C" w:rsidP="0025305E">
      <w:pPr>
        <w:jc w:val="both"/>
        <w:rPr>
          <w:b/>
        </w:rPr>
      </w:pPr>
      <w:r>
        <w:rPr>
          <w:b/>
        </w:rPr>
        <w:t>I.</w:t>
      </w:r>
      <w:r>
        <w:rPr>
          <w:b/>
        </w:rPr>
        <w:tab/>
      </w:r>
      <w:r w:rsidRPr="00761B70">
        <w:rPr>
          <w:b/>
        </w:rPr>
        <w:t xml:space="preserve">Actions Upon Admission </w:t>
      </w:r>
      <w:r>
        <w:rPr>
          <w:b/>
        </w:rPr>
        <w:t>or In Reasonable Time Thereafter</w:t>
      </w:r>
    </w:p>
    <w:p w:rsidR="009C1C6C" w:rsidRDefault="009C1C6C" w:rsidP="00F82A87">
      <w:pPr>
        <w:pStyle w:val="ListParagraph"/>
        <w:numPr>
          <w:ilvl w:val="0"/>
          <w:numId w:val="20"/>
        </w:numPr>
        <w:spacing w:after="200"/>
        <w:ind w:left="1080"/>
      </w:pPr>
      <w:r w:rsidRPr="00FA6927">
        <w:rPr>
          <w:b/>
        </w:rPr>
        <w:t>Statement on Family Health Care Decisions Act.</w:t>
      </w:r>
      <w:r>
        <w:t xml:space="preserve">  Provide the patient with a copy of a statement summarizing the rights, duties and requirements of the Family Health Care Decisions Act, if the patient has the ability to comprehend the statement.</w:t>
      </w:r>
      <w:r>
        <w:rPr>
          <w:rStyle w:val="FootnoteReference"/>
        </w:rPr>
        <w:footnoteReference w:id="15"/>
      </w:r>
      <w:r>
        <w:t xml:space="preserve"> </w:t>
      </w:r>
    </w:p>
    <w:p w:rsidR="009C1C6C" w:rsidRDefault="009C1C6C" w:rsidP="0025305E">
      <w:pPr>
        <w:pStyle w:val="ListParagraph"/>
      </w:pPr>
    </w:p>
    <w:p w:rsidR="009C1C6C" w:rsidRDefault="009C1C6C" w:rsidP="00F82A87">
      <w:pPr>
        <w:pStyle w:val="ListParagraph"/>
        <w:numPr>
          <w:ilvl w:val="0"/>
          <w:numId w:val="20"/>
        </w:numPr>
        <w:ind w:left="1080"/>
      </w:pPr>
      <w:r w:rsidRPr="0032012F">
        <w:rPr>
          <w:b/>
        </w:rPr>
        <w:t>Determine if Health Care Agent or Surrogate Available</w:t>
      </w:r>
      <w:r>
        <w:t>.  Make reasonable efforts to determine if the patient has appointed a health care agent or has a legal guardian, or if at least one person is available to act as surrogate for the patient in the event the patient loses decision-making capacity. (For the list of individuals who can act as surrogate, see Policy No. __)</w:t>
      </w:r>
    </w:p>
    <w:p w:rsidR="009C1C6C" w:rsidRDefault="009C1C6C" w:rsidP="0025305E">
      <w:pPr>
        <w:pStyle w:val="ListParagraph"/>
      </w:pPr>
    </w:p>
    <w:p w:rsidR="009C1C6C" w:rsidRDefault="00FB6C38" w:rsidP="00F82A87">
      <w:pPr>
        <w:pStyle w:val="ListParagraph"/>
        <w:numPr>
          <w:ilvl w:val="0"/>
          <w:numId w:val="20"/>
        </w:numPr>
        <w:ind w:left="1080"/>
      </w:pPr>
      <w:r>
        <w:rPr>
          <w:b/>
        </w:rPr>
        <w:t xml:space="preserve">Identify </w:t>
      </w:r>
      <w:r w:rsidR="009C1C6C" w:rsidRPr="002F38D3">
        <w:rPr>
          <w:b/>
        </w:rPr>
        <w:t>Prior Orders.</w:t>
      </w:r>
      <w:r w:rsidR="009C1C6C">
        <w:rPr>
          <w:b/>
        </w:rPr>
        <w:t xml:space="preserve"> </w:t>
      </w:r>
      <w:r w:rsidR="009C1C6C">
        <w:t xml:space="preserve"> </w:t>
      </w:r>
      <w:r w:rsidR="009C1C6C" w:rsidRPr="00584B3E">
        <w:t>Determine if there is an order to withdraw or withhold life-sustaining treatment from the transferring facility or physician, including</w:t>
      </w:r>
      <w:r w:rsidR="009C1C6C">
        <w:t xml:space="preserve"> but not limited to</w:t>
      </w:r>
      <w:r w:rsidR="009C1C6C" w:rsidRPr="00584B3E">
        <w:t xml:space="preserve"> a non</w:t>
      </w:r>
      <w:r w:rsidR="009C1C6C">
        <w:t>-hospital</w:t>
      </w:r>
      <w:r w:rsidR="009C1C6C" w:rsidRPr="00584B3E">
        <w:t xml:space="preserve"> DNR order, a DNR order, a MOLST form, or other written orders. If there is such an order, include the order in the medical record and follow the policy for honoring decisions from ot</w:t>
      </w:r>
      <w:r w:rsidR="009C1C6C">
        <w:t>her facilities. (See Policy No.__</w:t>
      </w:r>
      <w:r w:rsidR="009C1C6C" w:rsidRPr="00584B3E">
        <w:t xml:space="preserve">) </w:t>
      </w:r>
    </w:p>
    <w:p w:rsidR="009C1C6C" w:rsidRDefault="009C1C6C" w:rsidP="0025305E">
      <w:pPr>
        <w:spacing w:after="0"/>
        <w:jc w:val="both"/>
      </w:pPr>
    </w:p>
    <w:p w:rsidR="009C1C6C" w:rsidRDefault="00FB6C38" w:rsidP="00F82A87">
      <w:pPr>
        <w:pStyle w:val="ListParagraph"/>
        <w:numPr>
          <w:ilvl w:val="0"/>
          <w:numId w:val="20"/>
        </w:numPr>
        <w:ind w:left="1080"/>
      </w:pPr>
      <w:r>
        <w:rPr>
          <w:b/>
        </w:rPr>
        <w:t xml:space="preserve">Identify </w:t>
      </w:r>
      <w:r w:rsidR="009C1C6C" w:rsidRPr="00236290">
        <w:rPr>
          <w:b/>
        </w:rPr>
        <w:t>Advance Directives</w:t>
      </w:r>
      <w:r w:rsidR="009C1C6C">
        <w:t>.  Determine if the patient has signed a health care proxy or living will or has other prior instructions regarding treatment, and include any such documents or instructions in the medical record.</w:t>
      </w:r>
    </w:p>
    <w:p w:rsidR="009C1C6C" w:rsidRDefault="009C1C6C" w:rsidP="0025305E">
      <w:pPr>
        <w:spacing w:after="0"/>
        <w:jc w:val="both"/>
      </w:pPr>
    </w:p>
    <w:p w:rsidR="009C1C6C" w:rsidRDefault="009C1C6C" w:rsidP="0025305E">
      <w:pPr>
        <w:spacing w:after="0"/>
        <w:ind w:left="810"/>
        <w:jc w:val="both"/>
      </w:pPr>
      <w:r>
        <w:rPr>
          <w:b/>
        </w:rPr>
        <w:t xml:space="preserve">E.  </w:t>
      </w:r>
      <w:r w:rsidRPr="00761B70">
        <w:rPr>
          <w:b/>
        </w:rPr>
        <w:t>Identify Patient’s Treatment Values and Wishes</w:t>
      </w:r>
    </w:p>
    <w:p w:rsidR="009C1C6C" w:rsidRDefault="009C1C6C" w:rsidP="00F82A87">
      <w:pPr>
        <w:pStyle w:val="ListParagraph"/>
        <w:numPr>
          <w:ilvl w:val="0"/>
          <w:numId w:val="23"/>
        </w:numPr>
      </w:pPr>
      <w:r w:rsidRPr="005D29FF">
        <w:rPr>
          <w:b/>
        </w:rPr>
        <w:t>Prior to the Loss of Decision-Making Capacity</w:t>
      </w:r>
      <w:r>
        <w:t>. As part of the initial comprehensive assessment of the patient and as appropriate thereafter, if a patient has decision-making capacity, and no health care agent or person from the surrogate list has been identified to make health care decisions in the event the patient loses decision-making capacity, the nursing home staff shall seek to identify the patient’s wishes and preferences, including the patient’s religious and moral beliefs, about treatment decisions that may arise in light of the patient’s medical condition. Information from such discussions with the patient shall be included in the medical record.</w:t>
      </w:r>
      <w:r>
        <w:rPr>
          <w:rStyle w:val="FootnoteReference"/>
        </w:rPr>
        <w:footnoteReference w:id="16"/>
      </w:r>
    </w:p>
    <w:p w:rsidR="009C1C6C" w:rsidRDefault="009C1C6C" w:rsidP="0025305E">
      <w:pPr>
        <w:pStyle w:val="ListParagraph"/>
        <w:ind w:left="1440"/>
      </w:pPr>
    </w:p>
    <w:p w:rsidR="009C1C6C" w:rsidRDefault="009C1C6C" w:rsidP="00F82A87">
      <w:pPr>
        <w:pStyle w:val="ListParagraph"/>
        <w:numPr>
          <w:ilvl w:val="0"/>
          <w:numId w:val="23"/>
        </w:numPr>
        <w:spacing w:after="200"/>
      </w:pPr>
      <w:r w:rsidRPr="005D29FF">
        <w:rPr>
          <w:b/>
        </w:rPr>
        <w:lastRenderedPageBreak/>
        <w:t>After the Loss of Decision-Making Capacity</w:t>
      </w:r>
      <w:r>
        <w:t>. If the patient has lost decision-making capacity, and no health care agent or person from the surrogate list has been identified to make decisions for the patient, the nursing home shall identify, to the extent reasonably possible, the patient’s wishes and preferences, including the patient’s religious and moral beliefs, about pending health care decisions and shall record the information in the medical record.</w:t>
      </w:r>
    </w:p>
    <w:p w:rsidR="009C1C6C" w:rsidRDefault="009C1C6C" w:rsidP="0025305E">
      <w:pPr>
        <w:spacing w:after="0"/>
        <w:jc w:val="both"/>
        <w:rPr>
          <w:b/>
        </w:rPr>
      </w:pPr>
      <w:r>
        <w:rPr>
          <w:b/>
        </w:rPr>
        <w:t>II.</w:t>
      </w:r>
      <w:r>
        <w:rPr>
          <w:b/>
        </w:rPr>
        <w:tab/>
        <w:t xml:space="preserve"> </w:t>
      </w:r>
      <w:r w:rsidRPr="00761B70">
        <w:rPr>
          <w:b/>
        </w:rPr>
        <w:t>Determine that the Patient Lacks Decision-Making Capacity</w:t>
      </w:r>
      <w:r>
        <w:rPr>
          <w:b/>
        </w:rPr>
        <w:t xml:space="preserve"> </w:t>
      </w:r>
    </w:p>
    <w:p w:rsidR="009C1C6C" w:rsidRDefault="009C1C6C" w:rsidP="0025305E">
      <w:pPr>
        <w:pStyle w:val="ListParagraph"/>
        <w:ind w:left="810"/>
      </w:pPr>
      <w:r>
        <w:t xml:space="preserve">Prior to authorizing decisions under this Policy, the attending physician shall determine that the patient lacks the capacity to make pending health care decisions, in accord with nursing home policy for such determinations. (See Policy No.__) </w:t>
      </w:r>
    </w:p>
    <w:p w:rsidR="009C1C6C" w:rsidRPr="006859D0" w:rsidRDefault="009C1C6C" w:rsidP="0025305E">
      <w:pPr>
        <w:spacing w:after="0"/>
        <w:jc w:val="both"/>
        <w:rPr>
          <w:b/>
        </w:rPr>
      </w:pPr>
    </w:p>
    <w:p w:rsidR="009C1C6C" w:rsidRDefault="009C1C6C" w:rsidP="0025305E">
      <w:pPr>
        <w:jc w:val="both"/>
        <w:rPr>
          <w:b/>
        </w:rPr>
      </w:pPr>
      <w:r>
        <w:rPr>
          <w:b/>
        </w:rPr>
        <w:t>III.</w:t>
      </w:r>
      <w:r>
        <w:rPr>
          <w:b/>
        </w:rPr>
        <w:tab/>
      </w:r>
      <w:r w:rsidRPr="006859D0">
        <w:rPr>
          <w:b/>
        </w:rPr>
        <w:t>Standards for Treatment Decisions</w:t>
      </w:r>
    </w:p>
    <w:p w:rsidR="009C1C6C" w:rsidRPr="00F81683" w:rsidRDefault="009C1C6C" w:rsidP="00F82A87">
      <w:pPr>
        <w:pStyle w:val="ListParagraph"/>
        <w:numPr>
          <w:ilvl w:val="0"/>
          <w:numId w:val="25"/>
        </w:numPr>
        <w:rPr>
          <w:b/>
        </w:rPr>
      </w:pPr>
      <w:r w:rsidRPr="00F81683">
        <w:rPr>
          <w:b/>
        </w:rPr>
        <w:t xml:space="preserve">Decision-Making Standard for Decisions to Provide Routine and Major Medical Treatment.  </w:t>
      </w:r>
      <w:r>
        <w:t>Physicians may authorize routine and major medical treatment for a patient who lacks decision-making capacity and has no surrogate provided that the procedures set forth below are followed. All decisions shall be based on the following standards:</w:t>
      </w:r>
    </w:p>
    <w:p w:rsidR="009C1C6C" w:rsidRPr="00F81683" w:rsidRDefault="009C1C6C" w:rsidP="0025305E">
      <w:pPr>
        <w:pStyle w:val="ListParagraph"/>
        <w:rPr>
          <w:b/>
        </w:rPr>
      </w:pPr>
    </w:p>
    <w:p w:rsidR="009C1C6C" w:rsidRDefault="009C1C6C" w:rsidP="00F82A87">
      <w:pPr>
        <w:pStyle w:val="ListParagraph"/>
        <w:numPr>
          <w:ilvl w:val="0"/>
          <w:numId w:val="22"/>
        </w:numPr>
      </w:pPr>
      <w:r>
        <w:t xml:space="preserve">The patient’s wishes, including the patient’s religious and moral beliefs, or </w:t>
      </w:r>
    </w:p>
    <w:p w:rsidR="009C1C6C" w:rsidRDefault="009C1C6C" w:rsidP="0025305E">
      <w:pPr>
        <w:pStyle w:val="ListParagraph"/>
        <w:ind w:left="1800"/>
      </w:pPr>
    </w:p>
    <w:p w:rsidR="009C1C6C" w:rsidRDefault="009C1C6C" w:rsidP="00F82A87">
      <w:pPr>
        <w:pStyle w:val="ListParagraph"/>
        <w:numPr>
          <w:ilvl w:val="0"/>
          <w:numId w:val="22"/>
        </w:numPr>
      </w:pPr>
      <w:r>
        <w:t>If the patient’s wishes are not reasonably known and cannot with reasonable diligence be ascertained, in accord with the patient’s best interests. In assessing the patient’s best interests, physicians shall consider the dignity and uniqueness of every person; the possibility and extent of preserving the patient’s life, the preservation, improvement or restoration of the patient’s health or functioning; the relief of the patient’s suffering; and other values that a reasonable person in the patient’s circumstances would wish to consider.</w:t>
      </w:r>
    </w:p>
    <w:p w:rsidR="009C1C6C" w:rsidRDefault="009C1C6C" w:rsidP="0025305E">
      <w:pPr>
        <w:pStyle w:val="ListParagraph"/>
        <w:ind w:left="1800"/>
      </w:pPr>
    </w:p>
    <w:p w:rsidR="009C1C6C" w:rsidRDefault="009C1C6C" w:rsidP="00F82A87">
      <w:pPr>
        <w:pStyle w:val="ListParagraph"/>
        <w:numPr>
          <w:ilvl w:val="0"/>
          <w:numId w:val="22"/>
        </w:numPr>
      </w:pPr>
      <w:r>
        <w:t>In assessing the patient’s wishes and best interests, physicians shall make a decision that is patient-centered and made on an individualized basis to be consistent with the patient’s values, including religious and moral beliefs, to the extent reasonably possible.</w:t>
      </w:r>
    </w:p>
    <w:p w:rsidR="009C1C6C" w:rsidRDefault="009C1C6C" w:rsidP="0025305E">
      <w:pPr>
        <w:pStyle w:val="ListParagraph"/>
        <w:ind w:left="1800"/>
      </w:pPr>
    </w:p>
    <w:p w:rsidR="009C1C6C" w:rsidRDefault="009C1C6C" w:rsidP="00F82A87">
      <w:pPr>
        <w:pStyle w:val="ListParagraph"/>
        <w:numPr>
          <w:ilvl w:val="0"/>
          <w:numId w:val="22"/>
        </w:numPr>
      </w:pPr>
      <w:r>
        <w:t>Under no circumstances shall any decision be based on the financial interests of the nursing home or any health care professional.</w:t>
      </w:r>
    </w:p>
    <w:p w:rsidR="009C1C6C" w:rsidRDefault="009C1C6C" w:rsidP="0025305E">
      <w:pPr>
        <w:pStyle w:val="ListParagraph"/>
        <w:ind w:left="2580"/>
      </w:pPr>
    </w:p>
    <w:p w:rsidR="009C1C6C" w:rsidRPr="006859D0" w:rsidRDefault="009C1C6C" w:rsidP="0025305E">
      <w:pPr>
        <w:spacing w:after="0"/>
        <w:ind w:left="1080"/>
        <w:jc w:val="both"/>
        <w:rPr>
          <w:b/>
        </w:rPr>
      </w:pPr>
      <w:r>
        <w:rPr>
          <w:b/>
        </w:rPr>
        <w:t>B.</w:t>
      </w:r>
      <w:r>
        <w:rPr>
          <w:b/>
        </w:rPr>
        <w:tab/>
        <w:t xml:space="preserve">Standard for </w:t>
      </w:r>
      <w:r w:rsidRPr="006859D0">
        <w:rPr>
          <w:b/>
        </w:rPr>
        <w:t>Decisions to Forgo Life-Sustaining Treatment</w:t>
      </w:r>
    </w:p>
    <w:p w:rsidR="009C1C6C" w:rsidRDefault="009C1C6C" w:rsidP="0025305E">
      <w:pPr>
        <w:pStyle w:val="ListParagraph"/>
        <w:ind w:left="1440"/>
      </w:pPr>
      <w:r>
        <w:t xml:space="preserve">Physicians may authorize the withdrawal or withholding of life-sustaining treatment  for a patient who lacks decision-making capacity and has no surrogate or health care agent to decide for them, in accord with the procedures below if: (i) the treatment offers the patient no medical benefit because the </w:t>
      </w:r>
      <w:r>
        <w:lastRenderedPageBreak/>
        <w:t xml:space="preserve">patient will die imminently even if treatment is provided; and (ii) the provision of life-sustaining treatment would violate accepted medical standards.  Physicians may authorize a DNR order if the patient would meet this standard in the event of cardiac arrest. </w:t>
      </w:r>
    </w:p>
    <w:p w:rsidR="009C1C6C" w:rsidRDefault="009C1C6C" w:rsidP="0025305E">
      <w:pPr>
        <w:pStyle w:val="ListParagraph"/>
        <w:ind w:left="1440"/>
      </w:pPr>
    </w:p>
    <w:p w:rsidR="009C1C6C" w:rsidRPr="00E00D3E" w:rsidRDefault="009C1C6C" w:rsidP="0025305E">
      <w:pPr>
        <w:spacing w:after="0"/>
        <w:jc w:val="both"/>
        <w:rPr>
          <w:b/>
        </w:rPr>
      </w:pPr>
      <w:r>
        <w:rPr>
          <w:b/>
        </w:rPr>
        <w:t xml:space="preserve">IV. </w:t>
      </w:r>
      <w:r>
        <w:rPr>
          <w:b/>
        </w:rPr>
        <w:tab/>
      </w:r>
      <w:r w:rsidRPr="00E00D3E">
        <w:rPr>
          <w:b/>
        </w:rPr>
        <w:t xml:space="preserve">Procedures for Decisions </w:t>
      </w:r>
    </w:p>
    <w:p w:rsidR="009C1C6C" w:rsidRDefault="009C1C6C" w:rsidP="00F82A87">
      <w:pPr>
        <w:pStyle w:val="ListParagraph"/>
        <w:numPr>
          <w:ilvl w:val="0"/>
          <w:numId w:val="21"/>
        </w:numPr>
        <w:ind w:left="1080"/>
      </w:pPr>
      <w:r w:rsidRPr="008529EC">
        <w:rPr>
          <w:b/>
        </w:rPr>
        <w:t>Routine Medical Treatment</w:t>
      </w:r>
      <w:r>
        <w:t xml:space="preserve">.  The attending physician is authorized to decide about routine medical treatment for a patient who lacks decision-making capacity and has no health care agent or surrogate to decide in accord </w:t>
      </w:r>
      <w:r w:rsidR="00F01A25">
        <w:t>with the standards above in III-</w:t>
      </w:r>
      <w:r>
        <w:t xml:space="preserve">A.  </w:t>
      </w:r>
    </w:p>
    <w:p w:rsidR="009C1C6C" w:rsidRDefault="009C1C6C" w:rsidP="0025305E">
      <w:pPr>
        <w:spacing w:after="0"/>
        <w:jc w:val="both"/>
      </w:pPr>
      <w:r>
        <w:tab/>
      </w:r>
      <w:r>
        <w:tab/>
      </w:r>
    </w:p>
    <w:p w:rsidR="009C1C6C" w:rsidRDefault="009C1C6C" w:rsidP="00F82A87">
      <w:pPr>
        <w:pStyle w:val="ListParagraph"/>
        <w:numPr>
          <w:ilvl w:val="0"/>
          <w:numId w:val="21"/>
        </w:numPr>
        <w:ind w:left="1080"/>
      </w:pPr>
      <w:r w:rsidRPr="00271DEB">
        <w:rPr>
          <w:b/>
        </w:rPr>
        <w:t>Major Medical Treatment</w:t>
      </w:r>
      <w:r>
        <w:t xml:space="preserve">.  The attending physician may authorize a decision to provide major medical treatment for a patient who lacks decision-making capacity and has no health care agent or surrogate if: </w:t>
      </w:r>
    </w:p>
    <w:p w:rsidR="009C1C6C" w:rsidRDefault="009C1C6C" w:rsidP="00F82A87">
      <w:pPr>
        <w:pStyle w:val="ListParagraph"/>
        <w:numPr>
          <w:ilvl w:val="0"/>
          <w:numId w:val="27"/>
        </w:numPr>
      </w:pPr>
      <w:r>
        <w:t>the attending physician makes a recommendation regarding the treatment, in consultation with nursing home staff directly responsible for the patient’s care; and</w:t>
      </w:r>
    </w:p>
    <w:p w:rsidR="009C1C6C" w:rsidRDefault="009C1C6C" w:rsidP="0025305E">
      <w:pPr>
        <w:pStyle w:val="ListParagraph"/>
        <w:ind w:left="1800"/>
      </w:pPr>
    </w:p>
    <w:p w:rsidR="009C1C6C" w:rsidRDefault="009C1C6C" w:rsidP="00F82A87">
      <w:pPr>
        <w:pStyle w:val="ListParagraph"/>
        <w:numPr>
          <w:ilvl w:val="0"/>
          <w:numId w:val="27"/>
        </w:numPr>
      </w:pPr>
      <w:r>
        <w:t>the Medical Director of the nursing home, or a physician designated by the Medical Director, makes an independent determination and concurs with the attending physician’s recommendation, provided that if the Medical Director is the patient’s attending physician, a different physician designated by the Administrator of the Nursing Home shall provide an independent determination about the proposed major medical treatment.</w:t>
      </w:r>
      <w:r>
        <w:rPr>
          <w:rStyle w:val="FootnoteReference"/>
        </w:rPr>
        <w:footnoteReference w:id="17"/>
      </w:r>
      <w:r w:rsidR="00F01A25">
        <w:t xml:space="preserve"> Any health or social services practitioner employed by or affiliated with the nursing home may provide a second determination for decisions about physical restraints.</w:t>
      </w:r>
    </w:p>
    <w:p w:rsidR="009C1C6C" w:rsidRDefault="009C1C6C" w:rsidP="0025305E">
      <w:pPr>
        <w:pStyle w:val="ListParagraph"/>
        <w:ind w:left="1800"/>
      </w:pPr>
      <w:r>
        <w:t xml:space="preserve">  </w:t>
      </w:r>
    </w:p>
    <w:p w:rsidR="009C1C6C" w:rsidRDefault="009C1C6C" w:rsidP="0025305E">
      <w:pPr>
        <w:pStyle w:val="ListParagraph"/>
        <w:ind w:left="1440"/>
      </w:pPr>
      <w:r>
        <w:t xml:space="preserve">The recommendation by the attending physician and the determination by the Medical Director, or the physician designated by Administrator, shall be consistent with the standards in III-A above, and shall be included in the medical record. </w:t>
      </w:r>
    </w:p>
    <w:p w:rsidR="009C1C6C" w:rsidRDefault="009C1C6C" w:rsidP="0025305E">
      <w:pPr>
        <w:pStyle w:val="ListParagraph"/>
        <w:ind w:left="0"/>
      </w:pPr>
    </w:p>
    <w:p w:rsidR="009C1C6C" w:rsidRDefault="009C1C6C" w:rsidP="00F82A87">
      <w:pPr>
        <w:pStyle w:val="ListParagraph"/>
        <w:numPr>
          <w:ilvl w:val="0"/>
          <w:numId w:val="21"/>
        </w:numPr>
        <w:ind w:left="1080"/>
      </w:pPr>
      <w:r w:rsidRPr="003A2E66">
        <w:rPr>
          <w:b/>
        </w:rPr>
        <w:t>Decisions to Withdraw or Withhold Life-Sustaining Treatment</w:t>
      </w:r>
    </w:p>
    <w:p w:rsidR="009C1C6C" w:rsidRDefault="009C1C6C" w:rsidP="00F82A87">
      <w:pPr>
        <w:pStyle w:val="ListParagraph"/>
        <w:numPr>
          <w:ilvl w:val="0"/>
          <w:numId w:val="26"/>
        </w:numPr>
      </w:pPr>
      <w:r w:rsidRPr="003A2E66">
        <w:rPr>
          <w:b/>
        </w:rPr>
        <w:t>Treatment that Provides no Medical Benefit; Violates Accepted Medical Standards.</w:t>
      </w:r>
      <w:r>
        <w:t xml:space="preserve">  A decision to  withdraw or withhold life-sustaining treatment for an a</w:t>
      </w:r>
      <w:r w:rsidR="00805E2F">
        <w:t>dult patient who lacks decision-</w:t>
      </w:r>
      <w:r>
        <w:t xml:space="preserve">making capacity and has no health care agent or surrogate to decide about treatment will be authorized if: (i) the attending physician determines, to a reasonable degree of medical certainty, that the standard set forth in III-B above has been met, and (ii) a second physician, </w:t>
      </w:r>
      <w:r>
        <w:lastRenderedPageBreak/>
        <w:t>designated by the nursing home, makes an independent determination, to a reasonable degree of medical certainty, that the standard has been met.  Both the attending physician’s determination and the determination by the second physician shall be included in the medical record.</w:t>
      </w:r>
    </w:p>
    <w:p w:rsidR="009C1C6C" w:rsidRDefault="009C1C6C" w:rsidP="0025305E">
      <w:pPr>
        <w:pStyle w:val="ListParagraph"/>
        <w:ind w:left="1800"/>
      </w:pPr>
    </w:p>
    <w:p w:rsidR="009C1C6C" w:rsidRDefault="009C1C6C" w:rsidP="00F82A87">
      <w:pPr>
        <w:pStyle w:val="ListParagraph"/>
        <w:numPr>
          <w:ilvl w:val="0"/>
          <w:numId w:val="26"/>
        </w:numPr>
      </w:pPr>
      <w:r w:rsidRPr="004A7AEA">
        <w:rPr>
          <w:b/>
        </w:rPr>
        <w:t>Judicial Proceeding; Other Decisions to Withdraw or Withhold Life-Sustaining Treatment</w:t>
      </w:r>
      <w:r>
        <w:t>.  A proceeding may be initiated in a court of competent jurisdiction to seek judicial approval for decisions to withdraw or withhold life-sustaining treatments for decisions that that do not meet the standard set forth in III-B of this Policy.</w:t>
      </w:r>
      <w:r>
        <w:tab/>
      </w:r>
    </w:p>
    <w:p w:rsidR="009C1C6C" w:rsidRDefault="009C1C6C" w:rsidP="0025305E">
      <w:pPr>
        <w:pStyle w:val="ListParagraph"/>
        <w:ind w:left="0"/>
      </w:pPr>
    </w:p>
    <w:p w:rsidR="009C1C6C" w:rsidRPr="00191112" w:rsidRDefault="009C1C6C" w:rsidP="00F82A87">
      <w:pPr>
        <w:pStyle w:val="ListParagraph"/>
        <w:numPr>
          <w:ilvl w:val="0"/>
          <w:numId w:val="21"/>
        </w:numPr>
        <w:ind w:left="1080"/>
        <w:rPr>
          <w:b/>
        </w:rPr>
      </w:pPr>
      <w:r w:rsidRPr="007167CE">
        <w:rPr>
          <w:b/>
        </w:rPr>
        <w:t>Disagreement about Determinations and Decisions</w:t>
      </w:r>
      <w:r>
        <w:t xml:space="preserve">.  If a physician consulted for a concurring opinion disagrees with the attending physician’s clinical determination or treatment recommendation, or a member of the nursing home staff directly responsible for the patient’s care objects to an attending physician’s recommendation about major medical or life-sustaining treatment, the matter shall be referred to the Ethics Review Committee, if it cannot otherwise be resolved. </w:t>
      </w:r>
    </w:p>
    <w:p w:rsidR="00644BD8" w:rsidRDefault="00644BD8" w:rsidP="00644BD8">
      <w:pPr>
        <w:spacing w:after="0"/>
        <w:sectPr w:rsidR="00644BD8" w:rsidSect="00644BD8">
          <w:footnotePr>
            <w:numRestart w:val="eachSect"/>
          </w:footnotePr>
          <w:pgSz w:w="12240" w:h="15840"/>
          <w:pgMar w:top="1440" w:right="1440" w:bottom="1440" w:left="1440" w:header="720" w:footer="720" w:gutter="0"/>
          <w:pgNumType w:start="1"/>
          <w:cols w:space="720"/>
          <w:docGrid w:linePitch="360"/>
        </w:sectPr>
      </w:pPr>
    </w:p>
    <w:p w:rsidR="009C1C6C" w:rsidRPr="00ED6ED5" w:rsidRDefault="009C1C6C" w:rsidP="0025305E">
      <w:pPr>
        <w:jc w:val="center"/>
        <w:rPr>
          <w:b/>
          <w:sz w:val="28"/>
          <w:szCs w:val="28"/>
        </w:rPr>
      </w:pPr>
      <w:r>
        <w:rPr>
          <w:b/>
          <w:sz w:val="28"/>
          <w:szCs w:val="28"/>
        </w:rPr>
        <w:lastRenderedPageBreak/>
        <w:t>Template Nursing Home</w:t>
      </w:r>
      <w:r w:rsidRPr="00ED6ED5">
        <w:rPr>
          <w:b/>
          <w:sz w:val="28"/>
          <w:szCs w:val="28"/>
        </w:rPr>
        <w:t xml:space="preserve"> Polic</w:t>
      </w:r>
      <w:r>
        <w:rPr>
          <w:b/>
          <w:sz w:val="28"/>
          <w:szCs w:val="28"/>
        </w:rPr>
        <w:t>y</w:t>
      </w:r>
      <w:r w:rsidRPr="00ED6ED5">
        <w:rPr>
          <w:b/>
          <w:sz w:val="28"/>
          <w:szCs w:val="28"/>
        </w:rPr>
        <w:t xml:space="preserve"> for Family Health Care Decisions Act</w:t>
      </w:r>
    </w:p>
    <w:p w:rsidR="009C1C6C" w:rsidRDefault="009C1C6C" w:rsidP="0025305E">
      <w:pPr>
        <w:jc w:val="center"/>
      </w:pPr>
      <w:r>
        <w:t>PATIENT CARE POLICY AND PROCEDURE</w:t>
      </w:r>
    </w:p>
    <w:p w:rsidR="009C1C6C" w:rsidRDefault="009C1C6C" w:rsidP="0025305E">
      <w:r w:rsidRPr="00C500E5">
        <w:rPr>
          <w:b/>
        </w:rPr>
        <w:t>SUBJECT</w:t>
      </w:r>
      <w:r>
        <w:t>: POLICES AND PROCEDURES FOR THE ETHICS REVIEW COMMITTEE</w:t>
      </w:r>
    </w:p>
    <w:p w:rsidR="009C1C6C" w:rsidRDefault="009C1C6C" w:rsidP="0025305E">
      <w:r w:rsidRPr="00C500E5">
        <w:rPr>
          <w:b/>
        </w:rPr>
        <w:t>EFFECTIVE DATE</w:t>
      </w:r>
      <w:r>
        <w:t>: June 1, 2010</w:t>
      </w:r>
    </w:p>
    <w:p w:rsidR="009C1C6C" w:rsidRDefault="009C1C6C" w:rsidP="0025305E">
      <w:r w:rsidRPr="00C500E5">
        <w:rPr>
          <w:b/>
        </w:rPr>
        <w:t>POLICY NO</w:t>
      </w:r>
      <w:r>
        <w:t>._____</w:t>
      </w:r>
    </w:p>
    <w:p w:rsidR="009C1C6C" w:rsidRDefault="009C1C6C" w:rsidP="0025305E">
      <w:r w:rsidRPr="00C500E5">
        <w:rPr>
          <w:b/>
        </w:rPr>
        <w:t>PURPOSE:</w:t>
      </w:r>
      <w:r>
        <w:rPr>
          <w:b/>
        </w:rPr>
        <w:t xml:space="preserve"> </w:t>
      </w:r>
      <w:r>
        <w:t>This p</w:t>
      </w:r>
      <w:r w:rsidRPr="00884458">
        <w:t xml:space="preserve">olicy sets forth the functions and requirements for </w:t>
      </w:r>
      <w:r>
        <w:t xml:space="preserve">the Ethics Review Committee, consistent with </w:t>
      </w:r>
      <w:r w:rsidRPr="00884458">
        <w:t>the</w:t>
      </w:r>
      <w:r>
        <w:t xml:space="preserve"> provisions of the</w:t>
      </w:r>
      <w:r w:rsidRPr="00884458">
        <w:t xml:space="preserve"> Family Health Care Decisions Act</w:t>
      </w:r>
      <w:r>
        <w:t>.</w:t>
      </w:r>
    </w:p>
    <w:p w:rsidR="009C1C6C" w:rsidRPr="009905C2" w:rsidRDefault="009C1C6C" w:rsidP="0025305E">
      <w:pPr>
        <w:rPr>
          <w:b/>
        </w:rPr>
      </w:pPr>
      <w:r w:rsidRPr="009905C2">
        <w:rPr>
          <w:b/>
        </w:rPr>
        <w:t>GENERAL GUIIDELINES</w:t>
      </w:r>
    </w:p>
    <w:p w:rsidR="009C1C6C" w:rsidRPr="00ED02D1" w:rsidRDefault="009C1C6C" w:rsidP="00F82A87">
      <w:pPr>
        <w:pStyle w:val="ListParagraph"/>
        <w:numPr>
          <w:ilvl w:val="0"/>
          <w:numId w:val="28"/>
        </w:numPr>
        <w:spacing w:after="200"/>
      </w:pPr>
      <w:r>
        <w:t>Nursing home</w:t>
      </w:r>
      <w:r w:rsidRPr="00ED02D1">
        <w:t xml:space="preserve">s must establish an </w:t>
      </w:r>
      <w:r>
        <w:t>Ethics Review C</w:t>
      </w:r>
      <w:r w:rsidRPr="00ED02D1">
        <w:t>ommittee or participate in a</w:t>
      </w:r>
      <w:r>
        <w:t>n Ethics Review</w:t>
      </w:r>
      <w:r w:rsidRPr="00ED02D1">
        <w:t xml:space="preserve"> </w:t>
      </w:r>
      <w:r>
        <w:t>C</w:t>
      </w:r>
      <w:r w:rsidRPr="00ED02D1">
        <w:t xml:space="preserve">ommittee that serves more than one </w:t>
      </w:r>
      <w:r>
        <w:t>nursing home</w:t>
      </w:r>
      <w:r w:rsidRPr="00ED02D1">
        <w:t xml:space="preserve"> to carry out certain functions under the Family Health Care Decisions Act as set forth in this Policy.</w:t>
      </w:r>
    </w:p>
    <w:p w:rsidR="009C1C6C" w:rsidRDefault="009C1C6C" w:rsidP="0025305E">
      <w:pPr>
        <w:pStyle w:val="ListParagraph"/>
      </w:pPr>
    </w:p>
    <w:p w:rsidR="009C1C6C" w:rsidRDefault="009C1C6C" w:rsidP="00F82A87">
      <w:pPr>
        <w:pStyle w:val="ListParagraph"/>
        <w:numPr>
          <w:ilvl w:val="0"/>
          <w:numId w:val="28"/>
        </w:numPr>
        <w:spacing w:after="200"/>
      </w:pPr>
      <w:r>
        <w:t>The Ethics Review Committee will have binding authority to make decisions in certain types of cases, but otherwise its advice will be advisory.</w:t>
      </w:r>
    </w:p>
    <w:p w:rsidR="009C1C6C" w:rsidRDefault="009C1C6C" w:rsidP="0025305E">
      <w:pPr>
        <w:pStyle w:val="ListParagraph"/>
      </w:pPr>
    </w:p>
    <w:p w:rsidR="009C1C6C" w:rsidRDefault="009C1C6C" w:rsidP="00F82A87">
      <w:pPr>
        <w:pStyle w:val="ListParagraph"/>
        <w:numPr>
          <w:ilvl w:val="0"/>
          <w:numId w:val="28"/>
        </w:numPr>
        <w:spacing w:after="200"/>
      </w:pPr>
      <w:r>
        <w:t xml:space="preserve">The Ethics Review Committee must respond promptly to a request for assistance from the patient, individuals on the surrogate list, health care professionals, and others connected to the case, as described below. </w:t>
      </w:r>
    </w:p>
    <w:p w:rsidR="009C1C6C" w:rsidRDefault="009C1C6C" w:rsidP="0025305E">
      <w:pPr>
        <w:pStyle w:val="ListParagraph"/>
      </w:pPr>
    </w:p>
    <w:p w:rsidR="009C1C6C" w:rsidRDefault="009C1C6C" w:rsidP="00F82A87">
      <w:pPr>
        <w:pStyle w:val="ListParagraph"/>
        <w:numPr>
          <w:ilvl w:val="0"/>
          <w:numId w:val="28"/>
        </w:numPr>
        <w:spacing w:after="200"/>
      </w:pPr>
      <w:r>
        <w:t>In general, proceedings and records of the Ethics Review Committee shall be kept confidential and shall not be disclosed, with the exceptions noted in this Policy.</w:t>
      </w:r>
    </w:p>
    <w:p w:rsidR="009C1C6C" w:rsidRPr="002B1259" w:rsidRDefault="009C1C6C" w:rsidP="0025305E">
      <w:pPr>
        <w:rPr>
          <w:b/>
        </w:rPr>
      </w:pPr>
      <w:r w:rsidRPr="002B1259">
        <w:rPr>
          <w:b/>
        </w:rPr>
        <w:t>DEFINITIONS FOR THE POLICY</w:t>
      </w:r>
    </w:p>
    <w:p w:rsidR="009C1C6C" w:rsidRPr="003F08AC" w:rsidRDefault="009C1C6C" w:rsidP="0025305E">
      <w:pPr>
        <w:jc w:val="both"/>
      </w:pPr>
      <w:r>
        <w:rPr>
          <w:b/>
        </w:rPr>
        <w:t xml:space="preserve">Attending Physician </w:t>
      </w:r>
      <w:r w:rsidRPr="003F08AC">
        <w:t xml:space="preserve">means a physician, selected by or assigned to the patient, who </w:t>
      </w:r>
      <w:r>
        <w:t>h</w:t>
      </w:r>
      <w:r w:rsidRPr="003F08AC">
        <w:t>as primary responsibility for the patient’s care</w:t>
      </w:r>
      <w:r>
        <w:t xml:space="preserve"> and treatment</w:t>
      </w:r>
      <w:r w:rsidRPr="003F08AC">
        <w:t>. Where more than one physician shares this responsibility, or where a physician is acting on the attending physician’s behalf, any such physician can act as the attending to carry o</w:t>
      </w:r>
      <w:r>
        <w:t>ut responsibilities under this P</w:t>
      </w:r>
      <w:r w:rsidRPr="003F08AC">
        <w:t>olicy.</w:t>
      </w:r>
    </w:p>
    <w:p w:rsidR="009C1C6C" w:rsidRDefault="009C1C6C" w:rsidP="0025305E">
      <w:pPr>
        <w:jc w:val="both"/>
      </w:pPr>
      <w:r>
        <w:rPr>
          <w:b/>
        </w:rPr>
        <w:t xml:space="preserve">Decision-making capacity </w:t>
      </w:r>
      <w:r w:rsidRPr="00C75BFA">
        <w:t>means the ability to understand and appreciate the nature and consequences of proposed health care, including the benefits and risks of</w:t>
      </w:r>
      <w:r>
        <w:t>,</w:t>
      </w:r>
      <w:r w:rsidRPr="00C75BFA">
        <w:t xml:space="preserve"> and alternatives to proposed health care, and to reach an informed decision.</w:t>
      </w:r>
    </w:p>
    <w:p w:rsidR="009C1C6C" w:rsidRDefault="009C1C6C" w:rsidP="0025305E">
      <w:pPr>
        <w:jc w:val="both"/>
      </w:pPr>
      <w:r>
        <w:rPr>
          <w:b/>
        </w:rPr>
        <w:t>Emancipated m</w:t>
      </w:r>
      <w:r w:rsidRPr="0041082E">
        <w:rPr>
          <w:b/>
        </w:rPr>
        <w:t>inor</w:t>
      </w:r>
      <w:r>
        <w:t xml:space="preserve"> means a minor who is the parent of a child, or who is sixteen years of age or older and living independently from his or her parents or guardian.</w:t>
      </w:r>
    </w:p>
    <w:p w:rsidR="009C1C6C" w:rsidRDefault="009C1C6C" w:rsidP="0025305E">
      <w:pPr>
        <w:jc w:val="both"/>
      </w:pPr>
      <w:r w:rsidRPr="008A34CA">
        <w:rPr>
          <w:b/>
        </w:rPr>
        <w:t>Ethics Review Committee</w:t>
      </w:r>
      <w:r>
        <w:t xml:space="preserve"> means the interdisciplinary committee established to carry out the responsibilities of this Policy.</w:t>
      </w:r>
    </w:p>
    <w:p w:rsidR="009C1C6C" w:rsidRDefault="009C1C6C" w:rsidP="0025305E">
      <w:pPr>
        <w:pStyle w:val="ListParagraph"/>
        <w:ind w:left="0"/>
      </w:pPr>
      <w:r w:rsidRPr="006520E8">
        <w:rPr>
          <w:b/>
        </w:rPr>
        <w:lastRenderedPageBreak/>
        <w:t>Health care provider</w:t>
      </w:r>
      <w:r>
        <w:t xml:space="preserve"> means an individual or facility licensed, certified, or otherwise authorized or permitted by law to provide health care in the ordinary course of business or professional practice.</w:t>
      </w:r>
    </w:p>
    <w:p w:rsidR="00805E2F" w:rsidRDefault="00805E2F" w:rsidP="0025305E">
      <w:pPr>
        <w:pStyle w:val="ListParagraph"/>
        <w:ind w:left="0"/>
      </w:pPr>
    </w:p>
    <w:p w:rsidR="009C1C6C" w:rsidRDefault="009C1C6C" w:rsidP="0025305E">
      <w:pPr>
        <w:jc w:val="both"/>
      </w:pPr>
      <w:r>
        <w:rPr>
          <w:b/>
        </w:rPr>
        <w:t>Health or social s</w:t>
      </w:r>
      <w:r w:rsidRPr="003F08AC">
        <w:rPr>
          <w:b/>
        </w:rPr>
        <w:t xml:space="preserve">ervice </w:t>
      </w:r>
      <w:r>
        <w:rPr>
          <w:b/>
        </w:rPr>
        <w:t>p</w:t>
      </w:r>
      <w:r w:rsidRPr="003F08AC">
        <w:rPr>
          <w:b/>
        </w:rPr>
        <w:t>ractitioner</w:t>
      </w:r>
      <w:r>
        <w:t xml:space="preserve"> means a registered professional nurse, nurse practitioner, physician, physician assistant, psychologist or licensed clinical social worker, licensed or certified under the Education Law acting within his or her scope of practice.</w:t>
      </w:r>
    </w:p>
    <w:p w:rsidR="009C1C6C" w:rsidRDefault="009C1C6C" w:rsidP="0025305E">
      <w:pPr>
        <w:jc w:val="both"/>
      </w:pPr>
      <w:r>
        <w:rPr>
          <w:b/>
        </w:rPr>
        <w:t>Person C</w:t>
      </w:r>
      <w:r w:rsidRPr="008A34CA">
        <w:rPr>
          <w:b/>
        </w:rPr>
        <w:t>on</w:t>
      </w:r>
      <w:r>
        <w:rPr>
          <w:b/>
        </w:rPr>
        <w:t>nected With the C</w:t>
      </w:r>
      <w:r w:rsidRPr="008A34CA">
        <w:rPr>
          <w:b/>
        </w:rPr>
        <w:t>ase</w:t>
      </w:r>
      <w:r>
        <w:t xml:space="preserve"> means the patient, any person on the surrogate list, </w:t>
      </w:r>
      <w:r w:rsidR="009631FA">
        <w:t xml:space="preserve">the parent or guardian of a minor patient, </w:t>
      </w:r>
      <w:r>
        <w:t>the nursing home administrator, an attending physician, any other health or social services practitioner who is or has been directly involved in the patient’s care, and any duly authorized state agency, including the facility director or regional director for a patient transferred from a mental hygiene facility and the facility director for a patient transferred from a correctional facility.</w:t>
      </w:r>
    </w:p>
    <w:p w:rsidR="009C1C6C" w:rsidRDefault="009C1C6C" w:rsidP="0025305E">
      <w:pPr>
        <w:jc w:val="both"/>
      </w:pPr>
      <w:r>
        <w:rPr>
          <w:b/>
        </w:rPr>
        <w:t>Life-s</w:t>
      </w:r>
      <w:r w:rsidRPr="003F08AC">
        <w:rPr>
          <w:b/>
        </w:rPr>
        <w:t>usta</w:t>
      </w:r>
      <w:r>
        <w:rPr>
          <w:b/>
        </w:rPr>
        <w:t>ining t</w:t>
      </w:r>
      <w:r w:rsidRPr="003F08AC">
        <w:rPr>
          <w:b/>
        </w:rPr>
        <w:t>reatment</w:t>
      </w:r>
      <w:r>
        <w:t xml:space="preserve"> means any medical treatment or procedure without which the patient will die within a relatively short time, as determined by the attending physician to a reasonable degree of medical certainty.  Life-sustaining treatment includes CPR.</w:t>
      </w:r>
    </w:p>
    <w:p w:rsidR="009C1C6C" w:rsidRPr="00D52EB3" w:rsidRDefault="009C1C6C" w:rsidP="0025305E">
      <w:pPr>
        <w:jc w:val="both"/>
        <w:rPr>
          <w:b/>
        </w:rPr>
      </w:pPr>
      <w:r w:rsidRPr="00D52EB3">
        <w:rPr>
          <w:b/>
        </w:rPr>
        <w:t>STATEMENT OF THE POLICY</w:t>
      </w:r>
    </w:p>
    <w:p w:rsidR="009C1C6C" w:rsidRDefault="009C1C6C" w:rsidP="00F82A87">
      <w:pPr>
        <w:pStyle w:val="ListParagraph"/>
        <w:numPr>
          <w:ilvl w:val="0"/>
          <w:numId w:val="29"/>
        </w:numPr>
        <w:spacing w:after="200"/>
        <w:rPr>
          <w:b/>
        </w:rPr>
      </w:pPr>
      <w:r w:rsidRPr="005A0C41">
        <w:rPr>
          <w:b/>
        </w:rPr>
        <w:t>Establishment and Structure of the Ethics Review Committee</w:t>
      </w:r>
    </w:p>
    <w:p w:rsidR="009C1C6C" w:rsidRPr="005A0C41" w:rsidRDefault="009C1C6C" w:rsidP="0025305E">
      <w:pPr>
        <w:pStyle w:val="ListParagraph"/>
        <w:rPr>
          <w:b/>
        </w:rPr>
      </w:pPr>
      <w:r>
        <w:t xml:space="preserve">The nursing home shall establish an Ethics Review Committee or participate in a committee that serves more than one nursing home.  The nursing home may designate an existing committee or subcommittee of an existing committee to carry out the responsibilities of this Policy, or create a new committee for this purpose. </w:t>
      </w:r>
    </w:p>
    <w:p w:rsidR="009C1C6C" w:rsidRDefault="009C1C6C" w:rsidP="0025305E">
      <w:pPr>
        <w:pStyle w:val="ListParagraph"/>
        <w:ind w:left="1440"/>
      </w:pPr>
    </w:p>
    <w:p w:rsidR="009C1C6C" w:rsidRPr="00960DCE" w:rsidRDefault="009C1C6C" w:rsidP="00F82A87">
      <w:pPr>
        <w:pStyle w:val="ListParagraph"/>
        <w:numPr>
          <w:ilvl w:val="0"/>
          <w:numId w:val="29"/>
        </w:numPr>
        <w:rPr>
          <w:b/>
        </w:rPr>
      </w:pPr>
      <w:r w:rsidRPr="00960DCE">
        <w:rPr>
          <w:b/>
        </w:rPr>
        <w:t xml:space="preserve">Function and Authority </w:t>
      </w:r>
    </w:p>
    <w:p w:rsidR="009C1C6C" w:rsidRPr="00E17024" w:rsidRDefault="009C1C6C" w:rsidP="00F82A87">
      <w:pPr>
        <w:pStyle w:val="ListParagraph"/>
        <w:numPr>
          <w:ilvl w:val="0"/>
          <w:numId w:val="30"/>
        </w:numPr>
        <w:rPr>
          <w:b/>
        </w:rPr>
      </w:pPr>
      <w:r>
        <w:rPr>
          <w:b/>
        </w:rPr>
        <w:t xml:space="preserve">Required Ethics Review </w:t>
      </w:r>
      <w:r w:rsidRPr="00E17024">
        <w:rPr>
          <w:b/>
        </w:rPr>
        <w:t>Co</w:t>
      </w:r>
      <w:r>
        <w:rPr>
          <w:b/>
        </w:rPr>
        <w:t>mmittee Functions</w:t>
      </w:r>
    </w:p>
    <w:p w:rsidR="009C1C6C" w:rsidRDefault="009C1C6C" w:rsidP="0025305E">
      <w:pPr>
        <w:pStyle w:val="ListParagraph"/>
        <w:ind w:left="1395"/>
      </w:pPr>
      <w:r>
        <w:t>The Ethics Review Committee shall carry out the following responsibilities:</w:t>
      </w:r>
    </w:p>
    <w:p w:rsidR="009C1C6C" w:rsidRDefault="009C1C6C" w:rsidP="00F82A87">
      <w:pPr>
        <w:pStyle w:val="ListParagraph"/>
        <w:numPr>
          <w:ilvl w:val="0"/>
          <w:numId w:val="31"/>
        </w:numPr>
      </w:pPr>
      <w:r>
        <w:t xml:space="preserve"> </w:t>
      </w:r>
      <w:r w:rsidRPr="004C5378">
        <w:rPr>
          <w:b/>
        </w:rPr>
        <w:t>Resolving Disputes.</w:t>
      </w:r>
      <w:r>
        <w:t xml:space="preserve"> </w:t>
      </w:r>
      <w:r w:rsidR="00F645FB">
        <w:t>The Ethics Review Committee shall c</w:t>
      </w:r>
      <w:r>
        <w:t>onsider and respond to any health care matter or request for assistance in resolving a dispute presented by a Person Connected with the Case, including, but not limited to: the determination of incapacity for a patient, the choice of surro</w:t>
      </w:r>
      <w:r w:rsidR="009631FA">
        <w:t>gate, a decision by a surrogate or by the parent or guardian of a minor,</w:t>
      </w:r>
      <w:r>
        <w:t xml:space="preserve"> a recommendation or concurring opinion for treatment for a patient who lacks a surrogate, or a clinical determination required for decisions to withdraw or withhold life-sustaining treatment; and</w:t>
      </w:r>
    </w:p>
    <w:p w:rsidR="009C1C6C" w:rsidRDefault="009C1C6C" w:rsidP="0025305E">
      <w:pPr>
        <w:pStyle w:val="ListParagraph"/>
        <w:ind w:left="1755"/>
      </w:pPr>
    </w:p>
    <w:p w:rsidR="009C1C6C" w:rsidRDefault="009C1C6C" w:rsidP="00F82A87">
      <w:pPr>
        <w:pStyle w:val="ListParagraph"/>
        <w:numPr>
          <w:ilvl w:val="0"/>
          <w:numId w:val="31"/>
        </w:numPr>
      </w:pPr>
      <w:r>
        <w:rPr>
          <w:b/>
        </w:rPr>
        <w:t>Decision</w:t>
      </w:r>
      <w:r w:rsidR="00D027AD">
        <w:rPr>
          <w:b/>
        </w:rPr>
        <w:t xml:space="preserve"> by a Surrogate or Parent/Guardian of a Minor</w:t>
      </w:r>
      <w:r>
        <w:rPr>
          <w:b/>
        </w:rPr>
        <w:t xml:space="preserve"> to Withdraw or Withhold Life-Sustaining Treatment. </w:t>
      </w:r>
      <w:r>
        <w:t xml:space="preserve"> In cases where the surrogate</w:t>
      </w:r>
      <w:r w:rsidR="00624FAB">
        <w:t xml:space="preserve"> for an adult patient, </w:t>
      </w:r>
      <w:r w:rsidR="00D027AD">
        <w:t>or the parent or guardian of a minor</w:t>
      </w:r>
      <w:r w:rsidR="00624FAB">
        <w:t>,</w:t>
      </w:r>
      <w:r w:rsidR="00D027AD">
        <w:t xml:space="preserve"> </w:t>
      </w:r>
      <w:r>
        <w:t xml:space="preserve">has decided to consent to withdraw or withhold life-sustaining treatment for a patient who is not terminally ill or permanently unconscious, the Ethics Review Committee shall </w:t>
      </w:r>
      <w:r>
        <w:lastRenderedPageBreak/>
        <w:t>review the decision and determine whether the decision meets the standards set forth in this Policy for such decisions.</w:t>
      </w:r>
    </w:p>
    <w:p w:rsidR="00BD3FEC" w:rsidRDefault="00BD3FEC" w:rsidP="00BD3FEC">
      <w:pPr>
        <w:pStyle w:val="ListParagraph"/>
        <w:ind w:left="1755"/>
      </w:pPr>
    </w:p>
    <w:p w:rsidR="00BD3FEC" w:rsidRDefault="00BD3FEC" w:rsidP="00BD3FEC">
      <w:pPr>
        <w:pStyle w:val="ListParagraph"/>
        <w:numPr>
          <w:ilvl w:val="0"/>
          <w:numId w:val="31"/>
        </w:numPr>
      </w:pPr>
      <w:r w:rsidRPr="004C5378">
        <w:rPr>
          <w:b/>
        </w:rPr>
        <w:t>Decisions for Emancipated Minors</w:t>
      </w:r>
      <w:r>
        <w:t xml:space="preserve">. </w:t>
      </w:r>
      <w:r w:rsidR="00F645FB">
        <w:t>For decisions by emancipated minors to withdraw or withhold life-sustaining treatment, the Ethics Review Committee shall d</w:t>
      </w:r>
      <w:r>
        <w:t xml:space="preserve">etermine if </w:t>
      </w:r>
      <w:r w:rsidR="00F645FB">
        <w:t>the</w:t>
      </w:r>
      <w:r>
        <w:t xml:space="preserve"> decision meets the standard</w:t>
      </w:r>
      <w:r w:rsidR="00F645FB">
        <w:t>s</w:t>
      </w:r>
      <w:r>
        <w:t xml:space="preserve"> for such decisions, and determine whether or not to approve the decision.</w:t>
      </w:r>
    </w:p>
    <w:p w:rsidR="00BD3FEC" w:rsidRDefault="00BD3FEC" w:rsidP="00BD3FEC">
      <w:pPr>
        <w:pStyle w:val="ListParagraph"/>
        <w:ind w:left="1755"/>
      </w:pPr>
    </w:p>
    <w:p w:rsidR="009C1C6C" w:rsidRPr="00F81F5A" w:rsidRDefault="009C1C6C" w:rsidP="00F82A87">
      <w:pPr>
        <w:pStyle w:val="ListParagraph"/>
        <w:numPr>
          <w:ilvl w:val="0"/>
          <w:numId w:val="30"/>
        </w:numPr>
      </w:pPr>
      <w:r w:rsidRPr="00F55929">
        <w:rPr>
          <w:b/>
        </w:rPr>
        <w:t xml:space="preserve">Other Functions Designated by the </w:t>
      </w:r>
      <w:r>
        <w:rPr>
          <w:b/>
        </w:rPr>
        <w:t>Nursing home</w:t>
      </w:r>
      <w:r w:rsidRPr="00F55929">
        <w:t xml:space="preserve">.  </w:t>
      </w:r>
      <w:r w:rsidRPr="00F81F5A">
        <w:t xml:space="preserve">The </w:t>
      </w:r>
      <w:r>
        <w:t>nursing home</w:t>
      </w:r>
      <w:r w:rsidRPr="00F81F5A">
        <w:t xml:space="preserve"> may assign other duties to the Ethics Review Committee, such as education, policy development or case consultation, or may designate another committee in the </w:t>
      </w:r>
      <w:r>
        <w:t>nursing home</w:t>
      </w:r>
      <w:r w:rsidRPr="00F81F5A">
        <w:t xml:space="preserve"> to carry out such functions.</w:t>
      </w:r>
      <w:r w:rsidRPr="00F81F5A">
        <w:rPr>
          <w:rStyle w:val="FootnoteReference"/>
        </w:rPr>
        <w:footnoteReference w:id="18"/>
      </w:r>
    </w:p>
    <w:p w:rsidR="009C1C6C" w:rsidRPr="00F81F5A" w:rsidRDefault="009C1C6C" w:rsidP="0025305E">
      <w:pPr>
        <w:pStyle w:val="ListParagraph"/>
        <w:ind w:left="1395"/>
      </w:pPr>
    </w:p>
    <w:p w:rsidR="009C1C6C" w:rsidRPr="00AE3C94" w:rsidRDefault="009C1C6C" w:rsidP="00F82A87">
      <w:pPr>
        <w:pStyle w:val="ListParagraph"/>
        <w:numPr>
          <w:ilvl w:val="0"/>
          <w:numId w:val="30"/>
        </w:numPr>
      </w:pPr>
      <w:r>
        <w:rPr>
          <w:b/>
        </w:rPr>
        <w:t>Training</w:t>
      </w:r>
      <w:r w:rsidRPr="00313CD2">
        <w:t>.</w:t>
      </w:r>
      <w:r>
        <w:t xml:space="preserve"> </w:t>
      </w:r>
      <w:r w:rsidRPr="00AE3C94">
        <w:t xml:space="preserve">The Ethics Review Committee shall provide training to its members </w:t>
      </w:r>
      <w:r>
        <w:t xml:space="preserve">to enable them to carry out their responsibilities under this Policy, including training </w:t>
      </w:r>
      <w:r w:rsidRPr="00AE3C94">
        <w:t>about</w:t>
      </w:r>
      <w:r>
        <w:t>: (i) broadly accepted ethical principles for treatment decisions; (ii)</w:t>
      </w:r>
      <w:r w:rsidRPr="00AE3C94">
        <w:t xml:space="preserve"> the</w:t>
      </w:r>
      <w:r>
        <w:t xml:space="preserve"> Committee members’ obligations, and the procedures for</w:t>
      </w:r>
      <w:r w:rsidRPr="00AE3C94">
        <w:t xml:space="preserve"> the Committee in carrying out its responsibilities under II(A) above</w:t>
      </w:r>
      <w:r>
        <w:t>;</w:t>
      </w:r>
      <w:r w:rsidRPr="00AE3C94">
        <w:t xml:space="preserve"> and </w:t>
      </w:r>
      <w:r>
        <w:t xml:space="preserve">(iii) </w:t>
      </w:r>
      <w:r w:rsidRPr="00AE3C94">
        <w:t>the requirements of the Family Health Care Decisions Act</w:t>
      </w:r>
      <w:r>
        <w:t xml:space="preserve"> and related laws on treatment decisions.  Such training shall be provided within a reasonable time after each member joins the Committee. The training may take the form of in-person teaching, reading materials, video or digital materials, or a combination of approaches.</w:t>
      </w:r>
      <w:r>
        <w:rPr>
          <w:rStyle w:val="FootnoteReference"/>
        </w:rPr>
        <w:footnoteReference w:id="19"/>
      </w:r>
    </w:p>
    <w:p w:rsidR="009C1C6C" w:rsidRDefault="009C1C6C" w:rsidP="0025305E">
      <w:pPr>
        <w:pStyle w:val="ListParagraph"/>
      </w:pPr>
    </w:p>
    <w:p w:rsidR="009C1C6C" w:rsidRPr="004D45E7" w:rsidRDefault="009C1C6C" w:rsidP="00F82A87">
      <w:pPr>
        <w:pStyle w:val="ListParagraph"/>
        <w:numPr>
          <w:ilvl w:val="0"/>
          <w:numId w:val="30"/>
        </w:numPr>
        <w:rPr>
          <w:b/>
        </w:rPr>
      </w:pPr>
      <w:r w:rsidRPr="004D45E7">
        <w:rPr>
          <w:b/>
        </w:rPr>
        <w:t xml:space="preserve">Authority of the Committee </w:t>
      </w:r>
    </w:p>
    <w:p w:rsidR="009C1C6C" w:rsidRDefault="009C1C6C" w:rsidP="00F82A87">
      <w:pPr>
        <w:pStyle w:val="ListParagraph"/>
        <w:numPr>
          <w:ilvl w:val="0"/>
          <w:numId w:val="32"/>
        </w:numPr>
      </w:pPr>
      <w:r w:rsidRPr="004D45E7">
        <w:rPr>
          <w:b/>
        </w:rPr>
        <w:t>Binding Decisions</w:t>
      </w:r>
      <w:r>
        <w:t xml:space="preserve">. </w:t>
      </w:r>
      <w:r w:rsidRPr="00AE3C94">
        <w:t>When the Ethics Review Committee carries out the functions in II-A(2)</w:t>
      </w:r>
      <w:r w:rsidR="00F645FB">
        <w:t xml:space="preserve"> and (3)</w:t>
      </w:r>
      <w:r w:rsidRPr="00AE3C94">
        <w:t xml:space="preserve"> above, it has the authority to determine whether a surrogate’s</w:t>
      </w:r>
      <w:r w:rsidR="00F645FB">
        <w:t xml:space="preserve"> or an emancipated minor’s</w:t>
      </w:r>
      <w:r w:rsidRPr="00AE3C94">
        <w:t xml:space="preserve"> decision meets the standards of the applicable policies for such decisions.</w:t>
      </w:r>
      <w:r>
        <w:t xml:space="preserve"> </w:t>
      </w:r>
    </w:p>
    <w:p w:rsidR="009C1C6C" w:rsidRDefault="009C1C6C" w:rsidP="0025305E">
      <w:pPr>
        <w:pStyle w:val="ListParagraph"/>
        <w:ind w:left="1395"/>
      </w:pPr>
    </w:p>
    <w:p w:rsidR="009C1C6C" w:rsidRDefault="009C1C6C" w:rsidP="00F82A87">
      <w:pPr>
        <w:pStyle w:val="ListParagraph"/>
        <w:numPr>
          <w:ilvl w:val="0"/>
          <w:numId w:val="32"/>
        </w:numPr>
      </w:pPr>
      <w:r w:rsidRPr="004D45E7">
        <w:rPr>
          <w:b/>
        </w:rPr>
        <w:t>Advisory</w:t>
      </w:r>
      <w:r>
        <w:rPr>
          <w:b/>
        </w:rPr>
        <w:t xml:space="preserve"> </w:t>
      </w:r>
      <w:r w:rsidRPr="004D45E7">
        <w:rPr>
          <w:b/>
        </w:rPr>
        <w:t>Role.</w:t>
      </w:r>
      <w:r>
        <w:t xml:space="preserve"> The Ethics Review Committee’s response to any other matter presented by a Person Connected with the Case or any dispute </w:t>
      </w:r>
      <w:r w:rsidRPr="00AE3C94">
        <w:t>shall be advisory and nonbinding</w:t>
      </w:r>
      <w:r>
        <w:t>, and may include:</w:t>
      </w:r>
    </w:p>
    <w:p w:rsidR="009C1C6C" w:rsidRDefault="009C1C6C" w:rsidP="00F82A87">
      <w:pPr>
        <w:pStyle w:val="ListParagraph"/>
        <w:numPr>
          <w:ilvl w:val="0"/>
          <w:numId w:val="33"/>
        </w:numPr>
        <w:spacing w:after="200"/>
      </w:pPr>
      <w:r>
        <w:t>Providing advice about the ethical aspects of proposed health care;</w:t>
      </w:r>
    </w:p>
    <w:p w:rsidR="009C1C6C" w:rsidRDefault="009C1C6C" w:rsidP="00F82A87">
      <w:pPr>
        <w:pStyle w:val="ListParagraph"/>
        <w:numPr>
          <w:ilvl w:val="0"/>
          <w:numId w:val="33"/>
        </w:numPr>
        <w:spacing w:after="200"/>
      </w:pPr>
      <w:r>
        <w:t>Making a recommendation about proposed health care; or</w:t>
      </w:r>
    </w:p>
    <w:p w:rsidR="009C1C6C" w:rsidRDefault="009C1C6C" w:rsidP="00F82A87">
      <w:pPr>
        <w:pStyle w:val="ListParagraph"/>
        <w:numPr>
          <w:ilvl w:val="0"/>
          <w:numId w:val="33"/>
        </w:numPr>
        <w:spacing w:after="200"/>
      </w:pPr>
      <w:r>
        <w:t>Providing assistance in resolving disputes about proposed health care or other matters, such as the determination of incapacity or the choice of surrogate.</w:t>
      </w:r>
    </w:p>
    <w:p w:rsidR="0085002F" w:rsidRDefault="0085002F" w:rsidP="0085002F">
      <w:pPr>
        <w:pStyle w:val="ListParagraph"/>
        <w:spacing w:after="200"/>
        <w:ind w:left="2880"/>
      </w:pPr>
    </w:p>
    <w:p w:rsidR="009C1C6C" w:rsidRPr="00175059" w:rsidRDefault="009C1C6C" w:rsidP="00F82A87">
      <w:pPr>
        <w:pStyle w:val="ListParagraph"/>
        <w:numPr>
          <w:ilvl w:val="0"/>
          <w:numId w:val="29"/>
        </w:numPr>
        <w:rPr>
          <w:b/>
        </w:rPr>
      </w:pPr>
      <w:r>
        <w:rPr>
          <w:b/>
        </w:rPr>
        <w:t xml:space="preserve">Ethics Review </w:t>
      </w:r>
      <w:r w:rsidRPr="00175059">
        <w:rPr>
          <w:b/>
        </w:rPr>
        <w:t>Committee Membership</w:t>
      </w:r>
    </w:p>
    <w:p w:rsidR="009C1C6C" w:rsidRDefault="009C1C6C" w:rsidP="00F82A87">
      <w:pPr>
        <w:pStyle w:val="ListParagraph"/>
        <w:numPr>
          <w:ilvl w:val="0"/>
          <w:numId w:val="35"/>
        </w:numPr>
      </w:pPr>
      <w:r>
        <w:t xml:space="preserve">The membership of the Ethics Review Committee shall be interdisciplinary, and must include at least five members who have demonstrated an interest in or commitment to </w:t>
      </w:r>
      <w:r w:rsidRPr="00AE3C94">
        <w:t>patient’s rights or</w:t>
      </w:r>
      <w:r>
        <w:t xml:space="preserve"> to the medical, public health, or social needs of those who are ill.  </w:t>
      </w:r>
      <w:r w:rsidRPr="00AE3C94">
        <w:t xml:space="preserve">The members may include health care professionals, clergy, and others employed by or affiliated with the </w:t>
      </w:r>
      <w:r>
        <w:t>nursing home</w:t>
      </w:r>
      <w:r w:rsidRPr="00AE3C94">
        <w:t>, as well as members of the community.</w:t>
      </w:r>
      <w:r>
        <w:t xml:space="preserve"> </w:t>
      </w:r>
      <w:r w:rsidRPr="00AE3C94">
        <w:t xml:space="preserve"> </w:t>
      </w:r>
      <w:r>
        <w:t>At least three Committee members must be health or social service practitioners, at least one of whom must be a physician, and one must be a registered nurse.</w:t>
      </w:r>
    </w:p>
    <w:p w:rsidR="0085002F" w:rsidRDefault="0085002F" w:rsidP="0085002F">
      <w:pPr>
        <w:pStyle w:val="ListParagraph"/>
        <w:ind w:left="1440"/>
      </w:pPr>
    </w:p>
    <w:p w:rsidR="009C1C6C" w:rsidRDefault="009C1C6C" w:rsidP="00F82A87">
      <w:pPr>
        <w:pStyle w:val="ListParagraph"/>
        <w:numPr>
          <w:ilvl w:val="0"/>
          <w:numId w:val="35"/>
        </w:numPr>
      </w:pPr>
      <w:r>
        <w:t xml:space="preserve">At least one Committee member must be a person without any governance, employment, or contractual relationship with the nursing home. </w:t>
      </w:r>
    </w:p>
    <w:p w:rsidR="0085002F" w:rsidRDefault="0085002F" w:rsidP="0085002F">
      <w:pPr>
        <w:pStyle w:val="ListParagraph"/>
        <w:ind w:left="1440"/>
      </w:pPr>
    </w:p>
    <w:p w:rsidR="009C1C6C" w:rsidRDefault="009C1C6C" w:rsidP="00F82A87">
      <w:pPr>
        <w:pStyle w:val="ListParagraph"/>
        <w:numPr>
          <w:ilvl w:val="0"/>
          <w:numId w:val="35"/>
        </w:numPr>
      </w:pPr>
      <w:r>
        <w:t>The nursing home shall offer the residents’ council of the facility, or of another facility that participates in the Ethics Review Committee, the opportunity to appoint up to two persons to the Committee, none of whom may be a resident of or a family member of a resident of such facility, and both of whom shall have expertise in or a demonstrated commitment to patient rights or to the care and treatment of the elderly or nursing home patients through professional or community activities, other than activities performed as a health care provider.</w:t>
      </w:r>
    </w:p>
    <w:p w:rsidR="0085002F" w:rsidRDefault="0085002F" w:rsidP="0085002F">
      <w:pPr>
        <w:pStyle w:val="ListParagraph"/>
        <w:ind w:left="1440"/>
      </w:pPr>
    </w:p>
    <w:p w:rsidR="009C1C6C" w:rsidRDefault="009C1C6C" w:rsidP="00F82A87">
      <w:pPr>
        <w:pStyle w:val="ListParagraph"/>
        <w:numPr>
          <w:ilvl w:val="0"/>
          <w:numId w:val="35"/>
        </w:numPr>
      </w:pPr>
      <w:r>
        <w:t>A Person Connected with the Case may not participate as an Ethics Review Committee member in considering that case.</w:t>
      </w:r>
    </w:p>
    <w:p w:rsidR="009C1C6C" w:rsidRDefault="009C1C6C" w:rsidP="0025305E">
      <w:pPr>
        <w:pStyle w:val="ListParagraph"/>
        <w:ind w:left="1440"/>
      </w:pPr>
    </w:p>
    <w:p w:rsidR="009C1C6C" w:rsidRPr="00C51A22" w:rsidRDefault="009C1C6C" w:rsidP="00F82A87">
      <w:pPr>
        <w:pStyle w:val="ListParagraph"/>
        <w:numPr>
          <w:ilvl w:val="0"/>
          <w:numId w:val="29"/>
        </w:numPr>
        <w:rPr>
          <w:b/>
        </w:rPr>
      </w:pPr>
      <w:r>
        <w:rPr>
          <w:b/>
        </w:rPr>
        <w:t xml:space="preserve">Ethic Review </w:t>
      </w:r>
      <w:r w:rsidRPr="00C51A22">
        <w:rPr>
          <w:b/>
        </w:rPr>
        <w:t xml:space="preserve">Committee Procedures </w:t>
      </w:r>
    </w:p>
    <w:p w:rsidR="009C1C6C" w:rsidRDefault="009C1C6C" w:rsidP="0025305E">
      <w:pPr>
        <w:pStyle w:val="ListParagraph"/>
      </w:pPr>
      <w:r>
        <w:t>The Ethics Review Committee must follow the procedures set forth in this section when it meets to consider or to make a determination for cases identified in II-A above.</w:t>
      </w:r>
    </w:p>
    <w:p w:rsidR="009C1C6C" w:rsidRDefault="009C1C6C" w:rsidP="00F82A87">
      <w:pPr>
        <w:pStyle w:val="ListParagraph"/>
        <w:numPr>
          <w:ilvl w:val="0"/>
          <w:numId w:val="34"/>
        </w:numPr>
      </w:pPr>
      <w:r>
        <w:t>The Ethics Review Committee shall respond promptly, as required by the circumstances, to: (i) any request for assistance in resolving a dispute by a Person Connected with the Case, or (ii) to a request for consideration by a Person Connected with the Case of a case requiring a determination by the Committee regarding a decision to withdraw or withhold life-sustaining treatment</w:t>
      </w:r>
      <w:r w:rsidR="00BD3FEC">
        <w:t xml:space="preserve"> by a surrogate</w:t>
      </w:r>
      <w:r w:rsidR="00624FAB">
        <w:t>, by the parent or guardian of a minor,</w:t>
      </w:r>
      <w:r w:rsidR="00BD3FEC">
        <w:t xml:space="preserve"> or by an emancipated minor</w:t>
      </w:r>
      <w:r>
        <w:t xml:space="preserve"> under II-A(2)</w:t>
      </w:r>
      <w:r w:rsidR="00BD3FEC">
        <w:t xml:space="preserve"> and (3)</w:t>
      </w:r>
      <w:r>
        <w:t xml:space="preserve"> above.</w:t>
      </w:r>
    </w:p>
    <w:p w:rsidR="009C1C6C" w:rsidRDefault="009C1C6C" w:rsidP="0025305E">
      <w:pPr>
        <w:pStyle w:val="ListParagraph"/>
        <w:ind w:left="1440"/>
      </w:pPr>
    </w:p>
    <w:p w:rsidR="009C1C6C" w:rsidRDefault="009C1C6C" w:rsidP="00F82A87">
      <w:pPr>
        <w:pStyle w:val="ListParagraph"/>
        <w:numPr>
          <w:ilvl w:val="0"/>
          <w:numId w:val="34"/>
        </w:numPr>
      </w:pPr>
      <w:r>
        <w:t>The Ethics Review Committee shall promptly give the patient, if there is any indication of the patient’s ability to comprehend the information, the surrogate, other persons on the surrogate list</w:t>
      </w:r>
      <w:r w:rsidR="003C34C6">
        <w:t xml:space="preserve"> or the parent or guardian of a minor</w:t>
      </w:r>
      <w:r>
        <w:t xml:space="preserve"> directly involved in the decision or dispute regarding the patient’s care, the attending physician, a designated representative of the nursing home’s administration, and any other person the Committee deems appropriate, the following: </w:t>
      </w:r>
    </w:p>
    <w:p w:rsidR="009C1C6C" w:rsidRDefault="009C1C6C" w:rsidP="00F82A87">
      <w:pPr>
        <w:pStyle w:val="ListParagraph"/>
        <w:numPr>
          <w:ilvl w:val="0"/>
          <w:numId w:val="39"/>
        </w:numPr>
      </w:pPr>
      <w:r>
        <w:lastRenderedPageBreak/>
        <w:t>notice of any pending case consideration concerning the patient, and for patients</w:t>
      </w:r>
      <w:r w:rsidR="00BD3FEC">
        <w:t>,</w:t>
      </w:r>
      <w:r>
        <w:t xml:space="preserve"> persons on the surrogate list</w:t>
      </w:r>
      <w:r w:rsidR="00BD3FEC">
        <w:t xml:space="preserve"> and the parent or guardian of minor,</w:t>
      </w:r>
      <w:r>
        <w:t xml:space="preserve"> information about the Ethics Review Committee’s procedures, composition, and function; and </w:t>
      </w:r>
    </w:p>
    <w:p w:rsidR="009C1C6C" w:rsidRDefault="009C1C6C" w:rsidP="00F82A87">
      <w:pPr>
        <w:pStyle w:val="ListParagraph"/>
        <w:numPr>
          <w:ilvl w:val="0"/>
          <w:numId w:val="39"/>
        </w:numPr>
      </w:pPr>
      <w:r>
        <w:t>the Committee’s response to the case, including a written statement of the reasons</w:t>
      </w:r>
      <w:r w:rsidR="00624FAB">
        <w:t>:</w:t>
      </w:r>
      <w:r w:rsidR="00D027AD">
        <w:t xml:space="preserve"> (i)</w:t>
      </w:r>
      <w:r>
        <w:t xml:space="preserve"> for approving or disapproving a decision to withdraw or withhold life-sustaining treatment</w:t>
      </w:r>
      <w:r w:rsidR="00D027AD">
        <w:t xml:space="preserve"> by a surrogate or </w:t>
      </w:r>
      <w:r w:rsidR="00624FAB">
        <w:t xml:space="preserve">by </w:t>
      </w:r>
      <w:r w:rsidR="00D027AD">
        <w:t>the parent or guardian of a minor</w:t>
      </w:r>
      <w:r>
        <w:t xml:space="preserve"> for a patient who is not terminally </w:t>
      </w:r>
      <w:r w:rsidR="00BD3FEC">
        <w:t>ill or permanently unconscious, or</w:t>
      </w:r>
      <w:r w:rsidR="00D027AD">
        <w:t xml:space="preserve"> (ii) </w:t>
      </w:r>
      <w:r w:rsidR="00BD3FEC">
        <w:t>for an emancipated minor, the reason for approving or disapproving the minor’s decision to forgo life-sustaining treatment.</w:t>
      </w:r>
      <w:r w:rsidR="00F645FB">
        <w:rPr>
          <w:rStyle w:val="FootnoteReference"/>
        </w:rPr>
        <w:footnoteReference w:id="20"/>
      </w:r>
    </w:p>
    <w:p w:rsidR="009C1C6C" w:rsidRDefault="009C1C6C" w:rsidP="0025305E">
      <w:pPr>
        <w:pStyle w:val="ListParagraph"/>
        <w:ind w:left="1440"/>
      </w:pPr>
    </w:p>
    <w:p w:rsidR="009C1C6C" w:rsidRDefault="009C1C6C" w:rsidP="00F82A87">
      <w:pPr>
        <w:pStyle w:val="ListParagraph"/>
        <w:numPr>
          <w:ilvl w:val="0"/>
          <w:numId w:val="34"/>
        </w:numPr>
      </w:pPr>
      <w:r>
        <w:t>The Ethics Review Committee shall permit Persons Connected with the Case to present their views to the Committee, and to have the option of being accompanied by an advisor when participating in a Committee meeting.</w:t>
      </w:r>
    </w:p>
    <w:p w:rsidR="009C1C6C" w:rsidRDefault="009C1C6C" w:rsidP="0025305E">
      <w:pPr>
        <w:pStyle w:val="ListParagraph"/>
      </w:pPr>
    </w:p>
    <w:p w:rsidR="009C1C6C" w:rsidRDefault="009C1C6C" w:rsidP="00F82A87">
      <w:pPr>
        <w:pStyle w:val="ListParagraph"/>
        <w:numPr>
          <w:ilvl w:val="0"/>
          <w:numId w:val="34"/>
        </w:numPr>
      </w:pPr>
      <w:r>
        <w:t>The Committee’s response to each case covered by II-A above shall be included in the patient’s medical record.</w:t>
      </w:r>
    </w:p>
    <w:p w:rsidR="009C1C6C" w:rsidRDefault="009C1C6C" w:rsidP="0025305E">
      <w:pPr>
        <w:pStyle w:val="ListParagraph"/>
      </w:pPr>
    </w:p>
    <w:p w:rsidR="009C1C6C" w:rsidRDefault="009C1C6C" w:rsidP="00F82A87">
      <w:pPr>
        <w:pStyle w:val="ListParagraph"/>
        <w:numPr>
          <w:ilvl w:val="0"/>
          <w:numId w:val="34"/>
        </w:numPr>
      </w:pPr>
      <w:r>
        <w:t>Following the Ethics Review Committee’s consideration of a case concerning the withdrawal or withholding of life-sustaining treatment, treatment shall not be withdrawn or withheld until the persons listed above in Section IV-B of this Policy have been informed of the Committee’s decision.</w:t>
      </w:r>
    </w:p>
    <w:p w:rsidR="009C1C6C" w:rsidRDefault="009C1C6C" w:rsidP="0025305E">
      <w:pPr>
        <w:pStyle w:val="ListParagraph"/>
      </w:pPr>
    </w:p>
    <w:p w:rsidR="009C1C6C" w:rsidRDefault="009C1C6C" w:rsidP="00F82A87">
      <w:pPr>
        <w:pStyle w:val="ListParagraph"/>
        <w:numPr>
          <w:ilvl w:val="0"/>
          <w:numId w:val="34"/>
        </w:numPr>
      </w:pPr>
      <w:r>
        <w:t xml:space="preserve">The nursing home may establish policies or procedures to seek to resolve any disputes that arise by less formal means before referring the matter to the Ethics Review Committee, including but not limited to an ethics, social work, or other consultation. </w:t>
      </w:r>
    </w:p>
    <w:p w:rsidR="009C1C6C" w:rsidRDefault="009C1C6C" w:rsidP="0025305E">
      <w:pPr>
        <w:pStyle w:val="ListParagraph"/>
      </w:pPr>
    </w:p>
    <w:p w:rsidR="009C1C6C" w:rsidRDefault="009C1C6C" w:rsidP="00F82A87">
      <w:pPr>
        <w:pStyle w:val="ListParagraph"/>
        <w:numPr>
          <w:ilvl w:val="0"/>
          <w:numId w:val="29"/>
        </w:numPr>
        <w:spacing w:after="200"/>
        <w:jc w:val="left"/>
        <w:rPr>
          <w:b/>
        </w:rPr>
      </w:pPr>
      <w:r w:rsidRPr="00430AA5">
        <w:rPr>
          <w:b/>
        </w:rPr>
        <w:t>Confidentiality of Ethics Committee Proceedings and Records</w:t>
      </w:r>
    </w:p>
    <w:p w:rsidR="009C1C6C" w:rsidRDefault="009C1C6C" w:rsidP="0025305E">
      <w:pPr>
        <w:pStyle w:val="ListParagraph"/>
        <w:rPr>
          <w:b/>
        </w:rPr>
      </w:pPr>
    </w:p>
    <w:p w:rsidR="009C1C6C" w:rsidRPr="0045122F" w:rsidRDefault="009C1C6C" w:rsidP="00F82A87">
      <w:pPr>
        <w:pStyle w:val="ListParagraph"/>
        <w:numPr>
          <w:ilvl w:val="0"/>
          <w:numId w:val="36"/>
        </w:numPr>
        <w:spacing w:after="200"/>
        <w:jc w:val="left"/>
      </w:pPr>
      <w:r w:rsidRPr="006052CC">
        <w:rPr>
          <w:b/>
        </w:rPr>
        <w:t>Confidentiality Protections.</w:t>
      </w:r>
      <w:r>
        <w:t xml:space="preserve">  </w:t>
      </w:r>
      <w:r w:rsidRPr="0045122F">
        <w:t xml:space="preserve">The following confidentiality protections shall apply to the meetings, deliberations and records of an Ethics Review Committee, except as noted below in Section </w:t>
      </w:r>
      <w:r>
        <w:t>B.</w:t>
      </w:r>
    </w:p>
    <w:p w:rsidR="009C1C6C" w:rsidRDefault="009C1C6C" w:rsidP="00F82A87">
      <w:pPr>
        <w:pStyle w:val="ListParagraph"/>
        <w:numPr>
          <w:ilvl w:val="0"/>
          <w:numId w:val="37"/>
        </w:numPr>
        <w:spacing w:after="200"/>
      </w:pPr>
      <w:r>
        <w:t xml:space="preserve">Committee members and consultants shall have access to medical information and records necessary to perform their functions in accord with this Policy.  Any such information disclosed to Committee members, consultants, or others shall be kept confidential, except to the extent necessary to accomplish the purposes of this Policy, or as set forth below, or as otherwise provided by law.  Notwithstanding any other provision of law, the proceedings and records of an Ethics Review Committee shall be kept </w:t>
      </w:r>
      <w:r>
        <w:lastRenderedPageBreak/>
        <w:t xml:space="preserve">confidential and shall not be released by Committee members, consultants, or other persons privy to such proceedings and records. </w:t>
      </w:r>
    </w:p>
    <w:p w:rsidR="009C1C6C" w:rsidRPr="00430AA5" w:rsidRDefault="009C1C6C" w:rsidP="0025305E">
      <w:pPr>
        <w:pStyle w:val="ListParagraph"/>
        <w:ind w:left="1800"/>
      </w:pPr>
    </w:p>
    <w:p w:rsidR="009C1C6C" w:rsidRDefault="009C1C6C" w:rsidP="00F82A87">
      <w:pPr>
        <w:pStyle w:val="ListParagraph"/>
        <w:numPr>
          <w:ilvl w:val="0"/>
          <w:numId w:val="37"/>
        </w:numPr>
        <w:spacing w:after="200"/>
      </w:pPr>
      <w:r>
        <w:t>The proceedings and records of an Ethics Review Committee shall not be subject to disclosure or inspection in any manner, including under Article 6 of the Public Officers Law or Article 31 of the Civil Practice Law and Rules.</w:t>
      </w:r>
    </w:p>
    <w:p w:rsidR="009C1C6C" w:rsidRDefault="009C1C6C" w:rsidP="0025305E">
      <w:pPr>
        <w:pStyle w:val="ListParagraph"/>
        <w:ind w:left="1800"/>
      </w:pPr>
    </w:p>
    <w:p w:rsidR="009C1C6C" w:rsidRDefault="009C1C6C" w:rsidP="00F82A87">
      <w:pPr>
        <w:pStyle w:val="ListParagraph"/>
        <w:numPr>
          <w:ilvl w:val="0"/>
          <w:numId w:val="37"/>
        </w:numPr>
        <w:spacing w:after="200"/>
      </w:pPr>
      <w:r>
        <w:t>No person shall testify regarding the proceedings and records of an Ethics Review Committee, nor shall such proceedings and records otherwise be admissible as evidence in any action, or proceeding of any kind in any court or before any other tribunal, board, agency or person.</w:t>
      </w:r>
    </w:p>
    <w:p w:rsidR="009C1C6C" w:rsidRDefault="009C1C6C" w:rsidP="0025305E">
      <w:pPr>
        <w:pStyle w:val="ListParagraph"/>
        <w:ind w:left="1800"/>
      </w:pPr>
    </w:p>
    <w:p w:rsidR="009C1C6C" w:rsidRPr="006052CC" w:rsidRDefault="009C1C6C" w:rsidP="00F82A87">
      <w:pPr>
        <w:pStyle w:val="ListParagraph"/>
        <w:numPr>
          <w:ilvl w:val="0"/>
          <w:numId w:val="36"/>
        </w:numPr>
        <w:spacing w:after="200"/>
        <w:jc w:val="left"/>
        <w:rPr>
          <w:b/>
        </w:rPr>
      </w:pPr>
      <w:r w:rsidRPr="006052CC">
        <w:rPr>
          <w:b/>
        </w:rPr>
        <w:t>Exceptions to Confidentiality of Ethics Committee Proceedings and Records</w:t>
      </w:r>
    </w:p>
    <w:p w:rsidR="009C1C6C" w:rsidRDefault="009C1C6C" w:rsidP="00F82A87">
      <w:pPr>
        <w:pStyle w:val="ListParagraph"/>
        <w:numPr>
          <w:ilvl w:val="0"/>
          <w:numId w:val="38"/>
        </w:numPr>
        <w:spacing w:after="200"/>
      </w:pPr>
      <w:r>
        <w:t xml:space="preserve">In cases where the Committee </w:t>
      </w:r>
      <w:r w:rsidR="00624FAB">
        <w:t xml:space="preserve">has binding authority for decisions, as set forth in Subsections II-A(2) and (3) of this Policy, </w:t>
      </w:r>
      <w:r>
        <w:t xml:space="preserve">Ethics Review Committee records and proceedings may be obtained by and released to the New York State Department of Health.  </w:t>
      </w:r>
    </w:p>
    <w:p w:rsidR="009C1C6C" w:rsidRDefault="009C1C6C" w:rsidP="0025305E">
      <w:pPr>
        <w:pStyle w:val="ListParagraph"/>
        <w:ind w:left="1800"/>
      </w:pPr>
    </w:p>
    <w:p w:rsidR="009C1C6C" w:rsidRDefault="009C1C6C" w:rsidP="00F82A87">
      <w:pPr>
        <w:pStyle w:val="ListParagraph"/>
        <w:numPr>
          <w:ilvl w:val="0"/>
          <w:numId w:val="38"/>
        </w:numPr>
        <w:spacing w:after="200"/>
      </w:pPr>
      <w:r>
        <w:t xml:space="preserve">Nothing in this Policy shall prohibit the patient, the surrogate, other persons on the surrogate list, </w:t>
      </w:r>
      <w:r w:rsidR="003C34C6">
        <w:t xml:space="preserve">or the parent or guardian of a minor patient </w:t>
      </w:r>
      <w:r>
        <w:t>from voluntarily disclosing, releasing, or testifying about Ethics Review Committee proceedings and records.</w:t>
      </w:r>
    </w:p>
    <w:p w:rsidR="009C1C6C" w:rsidRDefault="009C1C6C" w:rsidP="0025305E">
      <w:pPr>
        <w:pStyle w:val="ListParagraph"/>
        <w:ind w:left="1800"/>
      </w:pPr>
    </w:p>
    <w:p w:rsidR="009C1C6C" w:rsidRDefault="009C1C6C" w:rsidP="00F82A87">
      <w:pPr>
        <w:pStyle w:val="ListParagraph"/>
        <w:numPr>
          <w:ilvl w:val="0"/>
          <w:numId w:val="38"/>
        </w:numPr>
        <w:spacing w:after="200"/>
      </w:pPr>
      <w:r>
        <w:t>Nothing in this Policy shall prohibit the State Commission on Quality of Care and Advocacy for Persons with Disabilities, or any person or agency with or under contract with the Commission</w:t>
      </w:r>
      <w:r w:rsidR="00D027AD">
        <w:t xml:space="preserve">, </w:t>
      </w:r>
      <w:r>
        <w:t>which provides protections and advocacy services, from requiring any information, report or record from a nursing home in accord with the provisions of Mental Hygiene Law Section 45.09.</w:t>
      </w:r>
    </w:p>
    <w:p w:rsidR="00644BD8" w:rsidRDefault="00644BD8" w:rsidP="00644BD8">
      <w:pPr>
        <w:spacing w:after="0"/>
        <w:sectPr w:rsidR="00644BD8" w:rsidSect="00644BD8">
          <w:footnotePr>
            <w:numRestart w:val="eachSect"/>
          </w:footnotePr>
          <w:pgSz w:w="12240" w:h="15840"/>
          <w:pgMar w:top="1440" w:right="1440" w:bottom="1440" w:left="1440" w:header="720" w:footer="720" w:gutter="0"/>
          <w:pgNumType w:start="1"/>
          <w:cols w:space="720"/>
          <w:docGrid w:linePitch="360"/>
        </w:sectPr>
      </w:pPr>
    </w:p>
    <w:p w:rsidR="009C1C6C" w:rsidRDefault="009C1C6C" w:rsidP="0025305E">
      <w:pPr>
        <w:jc w:val="center"/>
        <w:rPr>
          <w:b/>
          <w:sz w:val="28"/>
          <w:szCs w:val="28"/>
        </w:rPr>
      </w:pPr>
    </w:p>
    <w:p w:rsidR="009C1C6C" w:rsidRPr="000B04E6" w:rsidRDefault="009C1C6C" w:rsidP="0025305E">
      <w:pPr>
        <w:jc w:val="center"/>
        <w:rPr>
          <w:b/>
          <w:sz w:val="28"/>
          <w:szCs w:val="28"/>
        </w:rPr>
      </w:pPr>
      <w:r>
        <w:rPr>
          <w:b/>
          <w:sz w:val="28"/>
          <w:szCs w:val="28"/>
        </w:rPr>
        <w:t>Model</w:t>
      </w:r>
      <w:r w:rsidRPr="000B04E6">
        <w:rPr>
          <w:b/>
          <w:sz w:val="28"/>
          <w:szCs w:val="28"/>
        </w:rPr>
        <w:t xml:space="preserve"> </w:t>
      </w:r>
      <w:r>
        <w:rPr>
          <w:b/>
          <w:sz w:val="28"/>
          <w:szCs w:val="28"/>
        </w:rPr>
        <w:t>Nursing Home</w:t>
      </w:r>
      <w:r w:rsidRPr="000B04E6">
        <w:rPr>
          <w:b/>
          <w:sz w:val="28"/>
          <w:szCs w:val="28"/>
        </w:rPr>
        <w:t xml:space="preserve"> Policy for Family Health Care Decisions Act</w:t>
      </w:r>
    </w:p>
    <w:p w:rsidR="009C1C6C" w:rsidRDefault="009C1C6C" w:rsidP="0025305E">
      <w:pPr>
        <w:jc w:val="center"/>
      </w:pPr>
      <w:r>
        <w:t>PATIENT CARE POLICY AND PROCEDURE</w:t>
      </w:r>
    </w:p>
    <w:p w:rsidR="009C1C6C" w:rsidRDefault="009C1C6C" w:rsidP="0025305E">
      <w:pPr>
        <w:jc w:val="center"/>
      </w:pPr>
    </w:p>
    <w:p w:rsidR="009C1C6C" w:rsidRDefault="009C1C6C" w:rsidP="0025305E">
      <w:r w:rsidRPr="00C500E5">
        <w:rPr>
          <w:b/>
        </w:rPr>
        <w:t>SUBJECT</w:t>
      </w:r>
      <w:r>
        <w:t xml:space="preserve">: MANAGING DECISIONS ABOUT LIFE-SUSTAINING AND OTHER TREATMENTS </w:t>
      </w:r>
    </w:p>
    <w:p w:rsidR="009C1C6C" w:rsidRDefault="009C1C6C" w:rsidP="0025305E">
      <w:r w:rsidRPr="00C500E5">
        <w:rPr>
          <w:b/>
        </w:rPr>
        <w:t>EFFECTIVE DATE</w:t>
      </w:r>
      <w:r>
        <w:t>: June 1, 2010</w:t>
      </w:r>
    </w:p>
    <w:p w:rsidR="009C1C6C" w:rsidRDefault="009C1C6C" w:rsidP="0025305E">
      <w:r w:rsidRPr="00C500E5">
        <w:rPr>
          <w:b/>
        </w:rPr>
        <w:t>POLICY NO</w:t>
      </w:r>
      <w:r>
        <w:t>.___</w:t>
      </w:r>
    </w:p>
    <w:p w:rsidR="009C1C6C" w:rsidRDefault="009C1C6C" w:rsidP="0025305E">
      <w:r w:rsidRPr="00C500E5">
        <w:rPr>
          <w:b/>
        </w:rPr>
        <w:t>PURPOSE:</w:t>
      </w:r>
      <w:r>
        <w:rPr>
          <w:b/>
        </w:rPr>
        <w:t xml:space="preserve"> </w:t>
      </w:r>
      <w:r w:rsidRPr="00884458">
        <w:t xml:space="preserve">This </w:t>
      </w:r>
      <w:r>
        <w:t>p</w:t>
      </w:r>
      <w:r w:rsidRPr="00884458">
        <w:t xml:space="preserve">olicy sets forth the </w:t>
      </w:r>
      <w:r>
        <w:t xml:space="preserve">policies for managing decisions by surrogates to consent to treatment or decisions by a surrogate to withdraw or withhold life-sustaining treatment, including:  </w:t>
      </w:r>
    </w:p>
    <w:p w:rsidR="009C1C6C" w:rsidRDefault="009C1C6C" w:rsidP="00F82A87">
      <w:pPr>
        <w:pStyle w:val="ListParagraph"/>
        <w:numPr>
          <w:ilvl w:val="1"/>
          <w:numId w:val="44"/>
        </w:numPr>
        <w:spacing w:after="200"/>
        <w:jc w:val="left"/>
      </w:pPr>
      <w:r>
        <w:t>Review and implementation of such decisions;</w:t>
      </w:r>
    </w:p>
    <w:p w:rsidR="009C1C6C" w:rsidRDefault="009C1C6C" w:rsidP="00F82A87">
      <w:pPr>
        <w:pStyle w:val="ListParagraph"/>
        <w:numPr>
          <w:ilvl w:val="1"/>
          <w:numId w:val="44"/>
        </w:numPr>
        <w:jc w:val="left"/>
      </w:pPr>
      <w:r>
        <w:t>Revocation of consent;</w:t>
      </w:r>
    </w:p>
    <w:p w:rsidR="009C1C6C" w:rsidRDefault="009C1C6C" w:rsidP="00F82A87">
      <w:pPr>
        <w:pStyle w:val="ListParagraph"/>
        <w:numPr>
          <w:ilvl w:val="1"/>
          <w:numId w:val="44"/>
        </w:numPr>
        <w:jc w:val="left"/>
      </w:pPr>
      <w:r>
        <w:t>Duties of the attending physician;</w:t>
      </w:r>
    </w:p>
    <w:p w:rsidR="009C1C6C" w:rsidRDefault="009C1C6C" w:rsidP="00F82A87">
      <w:pPr>
        <w:pStyle w:val="ListParagraph"/>
        <w:numPr>
          <w:ilvl w:val="1"/>
          <w:numId w:val="44"/>
        </w:numPr>
        <w:jc w:val="left"/>
      </w:pPr>
      <w:r>
        <w:t>Review of decisions;</w:t>
      </w:r>
    </w:p>
    <w:p w:rsidR="009C1C6C" w:rsidRDefault="009C1C6C" w:rsidP="00F82A87">
      <w:pPr>
        <w:pStyle w:val="ListParagraph"/>
        <w:numPr>
          <w:ilvl w:val="1"/>
          <w:numId w:val="44"/>
        </w:numPr>
        <w:jc w:val="left"/>
      </w:pPr>
      <w:r>
        <w:t>Transfer of orders between facilities; and</w:t>
      </w:r>
    </w:p>
    <w:p w:rsidR="009C1C6C" w:rsidRDefault="009C1C6C" w:rsidP="00F82A87">
      <w:pPr>
        <w:pStyle w:val="ListParagraph"/>
        <w:numPr>
          <w:ilvl w:val="1"/>
          <w:numId w:val="44"/>
        </w:numPr>
        <w:jc w:val="left"/>
      </w:pPr>
      <w:r>
        <w:t>Conscience objections of health care professionals.</w:t>
      </w:r>
    </w:p>
    <w:p w:rsidR="009C1C6C" w:rsidRDefault="009C1C6C" w:rsidP="0025305E">
      <w:pPr>
        <w:pStyle w:val="ListParagraph"/>
      </w:pPr>
    </w:p>
    <w:p w:rsidR="009C1C6C" w:rsidRPr="00E2371B" w:rsidRDefault="009C1C6C" w:rsidP="0025305E">
      <w:pPr>
        <w:pStyle w:val="ListParagraph"/>
        <w:ind w:left="0"/>
        <w:rPr>
          <w:b/>
        </w:rPr>
      </w:pPr>
      <w:r w:rsidRPr="00E2371B">
        <w:rPr>
          <w:b/>
        </w:rPr>
        <w:t>SEE FORM NO.__</w:t>
      </w:r>
    </w:p>
    <w:p w:rsidR="009C1C6C" w:rsidRDefault="009C1C6C" w:rsidP="0025305E">
      <w:pPr>
        <w:pStyle w:val="ListParagraph"/>
      </w:pPr>
    </w:p>
    <w:p w:rsidR="009C1C6C" w:rsidRPr="002B1259" w:rsidRDefault="009C1C6C" w:rsidP="0025305E">
      <w:pPr>
        <w:rPr>
          <w:b/>
        </w:rPr>
      </w:pPr>
      <w:r>
        <w:rPr>
          <w:b/>
        </w:rPr>
        <w:t>DEFINITIONS FOR THE POLICIES</w:t>
      </w:r>
    </w:p>
    <w:p w:rsidR="009C1C6C" w:rsidRPr="003F08AC" w:rsidRDefault="009C1C6C" w:rsidP="0025305E">
      <w:pPr>
        <w:jc w:val="both"/>
      </w:pPr>
      <w:r>
        <w:rPr>
          <w:b/>
        </w:rPr>
        <w:t xml:space="preserve">Attending physician </w:t>
      </w:r>
      <w:r w:rsidRPr="003F08AC">
        <w:t xml:space="preserve">means a physician, selected by or assigned to the patient, who </w:t>
      </w:r>
      <w:r>
        <w:t>h</w:t>
      </w:r>
      <w:r w:rsidRPr="003F08AC">
        <w:t>as primary responsibility for the patient’s care</w:t>
      </w:r>
      <w:r>
        <w:t xml:space="preserve"> and treatment</w:t>
      </w:r>
      <w:r w:rsidRPr="003F08AC">
        <w:t>. Where more than one physician shares this responsibility, or where a physician is acting on the attending physician’s behalf, any such physician can act as the attending</w:t>
      </w:r>
      <w:r>
        <w:t xml:space="preserve"> physician</w:t>
      </w:r>
      <w:r w:rsidRPr="003F08AC">
        <w:t xml:space="preserve"> to carry o</w:t>
      </w:r>
      <w:r>
        <w:t>ut responsibilities under this P</w:t>
      </w:r>
      <w:r w:rsidRPr="003F08AC">
        <w:t>olicy.</w:t>
      </w:r>
    </w:p>
    <w:p w:rsidR="009C1C6C" w:rsidRDefault="009C1C6C" w:rsidP="0025305E">
      <w:pPr>
        <w:jc w:val="both"/>
      </w:pPr>
      <w:r>
        <w:rPr>
          <w:b/>
        </w:rPr>
        <w:t xml:space="preserve">Decision-making capacity </w:t>
      </w:r>
      <w:r w:rsidRPr="00C75BFA">
        <w:t>means the ability to understand and appreciate the nature and consequences of proposed health care, including the benefits and risks of</w:t>
      </w:r>
      <w:r>
        <w:t>,</w:t>
      </w:r>
      <w:r w:rsidRPr="00C75BFA">
        <w:t xml:space="preserve"> and alternatives to proposed health care, and to reach an informed decision.</w:t>
      </w:r>
    </w:p>
    <w:p w:rsidR="009C1C6C" w:rsidRDefault="009C1C6C" w:rsidP="0025305E">
      <w:pPr>
        <w:jc w:val="both"/>
      </w:pPr>
      <w:r w:rsidRPr="008A34CA">
        <w:rPr>
          <w:b/>
        </w:rPr>
        <w:t>Ethics Review Committee</w:t>
      </w:r>
      <w:r>
        <w:t xml:space="preserve"> means the interdisciplinary committee that carries out certain responsibilities under the Family Health Care Decisions Act.____.</w:t>
      </w:r>
    </w:p>
    <w:p w:rsidR="009C1C6C" w:rsidRDefault="009C1C6C" w:rsidP="0025305E">
      <w:pPr>
        <w:pStyle w:val="ListParagraph"/>
        <w:ind w:left="0"/>
      </w:pPr>
      <w:r w:rsidRPr="006520E8">
        <w:rPr>
          <w:b/>
        </w:rPr>
        <w:t>Health care provider</w:t>
      </w:r>
      <w:r>
        <w:t xml:space="preserve"> means an individual or facility licensed, certified, or otherwise authorized or permitted by law to provide health care in the ordinary course of business or professional practice.</w:t>
      </w:r>
    </w:p>
    <w:p w:rsidR="00805E2F" w:rsidRDefault="00805E2F" w:rsidP="0025305E">
      <w:pPr>
        <w:pStyle w:val="ListParagraph"/>
        <w:ind w:left="0"/>
      </w:pPr>
    </w:p>
    <w:p w:rsidR="009C1C6C" w:rsidRDefault="009C1C6C" w:rsidP="00056D04">
      <w:pPr>
        <w:tabs>
          <w:tab w:val="left" w:pos="180"/>
          <w:tab w:val="left" w:pos="450"/>
        </w:tabs>
        <w:ind w:left="540"/>
        <w:jc w:val="both"/>
      </w:pPr>
      <w:r w:rsidRPr="00573FA8">
        <w:rPr>
          <w:b/>
        </w:rPr>
        <w:lastRenderedPageBreak/>
        <w:t>He</w:t>
      </w:r>
      <w:r>
        <w:rPr>
          <w:b/>
        </w:rPr>
        <w:t>alth or social service p</w:t>
      </w:r>
      <w:r w:rsidRPr="003F08AC">
        <w:rPr>
          <w:b/>
        </w:rPr>
        <w:t>ractitioner</w:t>
      </w:r>
      <w:r>
        <w:t xml:space="preserve"> means a registered professional nurse, nurse practitioner, physician, physician assistant, psychologist or licensed clinical social worker, licensed or certified under the Education Law acting within his or her scope of practice.</w:t>
      </w:r>
    </w:p>
    <w:p w:rsidR="009C1C6C" w:rsidRDefault="009C1C6C" w:rsidP="0025305E">
      <w:pPr>
        <w:jc w:val="both"/>
      </w:pPr>
      <w:r w:rsidRPr="008A34CA">
        <w:rPr>
          <w:b/>
        </w:rPr>
        <w:t>Person Connected with the Case</w:t>
      </w:r>
      <w:r>
        <w:t xml:space="preserve"> means the patient, any person on the surrogate list, a parent or guardian of a minor patient, the nursing home administrator, an attending physician, any other health or social services practitioner who is or has been directly involved in the patient’s care, any duly authorized state agency, including the facility director or regional director for a patient transferred from a mental hygiene facility, and the facility director for a patient transferred from a correctional facility.</w:t>
      </w:r>
    </w:p>
    <w:p w:rsidR="009C1C6C" w:rsidRDefault="009C1C6C" w:rsidP="0025305E">
      <w:pPr>
        <w:jc w:val="both"/>
      </w:pPr>
      <w:r>
        <w:rPr>
          <w:b/>
        </w:rPr>
        <w:t>Life-sustaining t</w:t>
      </w:r>
      <w:r w:rsidRPr="003F08AC">
        <w:rPr>
          <w:b/>
        </w:rPr>
        <w:t>reatment</w:t>
      </w:r>
      <w:r>
        <w:t xml:space="preserve"> means any medical treatment or procedure without which the patient will die within a relatively short time, as determined by the attending physician to a reasonable degree of medical certainty.  Life-sustaining treatment includes CPR.</w:t>
      </w:r>
    </w:p>
    <w:p w:rsidR="009C1C6C" w:rsidRDefault="009C1C6C" w:rsidP="0025305E">
      <w:pPr>
        <w:jc w:val="both"/>
      </w:pPr>
    </w:p>
    <w:p w:rsidR="009C1C6C" w:rsidRDefault="009C1C6C" w:rsidP="0025305E">
      <w:pPr>
        <w:jc w:val="both"/>
        <w:rPr>
          <w:b/>
        </w:rPr>
      </w:pPr>
      <w:r w:rsidRPr="00E2371B">
        <w:rPr>
          <w:b/>
        </w:rPr>
        <w:t>STATEMENT OF THE POLICY</w:t>
      </w:r>
    </w:p>
    <w:p w:rsidR="00805E2F" w:rsidRPr="00805E2F" w:rsidRDefault="00805E2F" w:rsidP="00A63964">
      <w:pPr>
        <w:pStyle w:val="ListParagraph"/>
        <w:numPr>
          <w:ilvl w:val="0"/>
          <w:numId w:val="58"/>
        </w:numPr>
        <w:spacing w:after="200"/>
        <w:ind w:left="720"/>
      </w:pPr>
      <w:r w:rsidRPr="00961BC0">
        <w:rPr>
          <w:b/>
        </w:rPr>
        <w:t xml:space="preserve">Recording, Implementing, and Reviewing Decisions to Withdraw or Withhold Life-Sustaining  Treatment </w:t>
      </w:r>
    </w:p>
    <w:p w:rsidR="00805E2F" w:rsidRPr="00A80F62" w:rsidRDefault="00805E2F" w:rsidP="00805E2F">
      <w:pPr>
        <w:pStyle w:val="ListParagraph"/>
        <w:numPr>
          <w:ilvl w:val="1"/>
          <w:numId w:val="29"/>
        </w:numPr>
        <w:spacing w:after="200"/>
        <w:ind w:left="1080"/>
      </w:pPr>
      <w:r w:rsidRPr="00D538A7">
        <w:t xml:space="preserve">Decisions by surrogates </w:t>
      </w:r>
      <w:r w:rsidR="00E71B31">
        <w:t xml:space="preserve">and by parents and guardians for minor patients </w:t>
      </w:r>
      <w:r w:rsidRPr="00A80F62">
        <w:t xml:space="preserve">to withdraw or withhold life-sustaining treatment shall be recorded in the patient’s medical record in accord with </w:t>
      </w:r>
      <w:r>
        <w:t>nursing home</w:t>
      </w:r>
      <w:r w:rsidRPr="00A80F62">
        <w:t xml:space="preserve"> policy</w:t>
      </w:r>
      <w:r>
        <w:t>.</w:t>
      </w:r>
    </w:p>
    <w:p w:rsidR="00805E2F" w:rsidRPr="00A80F62" w:rsidRDefault="00805E2F" w:rsidP="00805E2F">
      <w:pPr>
        <w:pStyle w:val="ListParagraph"/>
      </w:pPr>
    </w:p>
    <w:p w:rsidR="00805E2F" w:rsidRPr="00A80F62" w:rsidRDefault="00805E2F" w:rsidP="00805E2F">
      <w:pPr>
        <w:pStyle w:val="ListParagraph"/>
        <w:numPr>
          <w:ilvl w:val="1"/>
          <w:numId w:val="29"/>
        </w:numPr>
        <w:spacing w:after="200"/>
        <w:ind w:left="1080"/>
      </w:pPr>
      <w:r w:rsidRPr="00A80F62">
        <w:t>Decisions to withdraw or withhold life-sustaining treatment shall</w:t>
      </w:r>
      <w:r>
        <w:t xml:space="preserve"> </w:t>
      </w:r>
      <w:r w:rsidRPr="00A80F62">
        <w:t xml:space="preserve">be implemented in accord with </w:t>
      </w:r>
      <w:r>
        <w:t>nursing home</w:t>
      </w:r>
      <w:r w:rsidRPr="00A80F62">
        <w:t xml:space="preserve"> policies and procedures.</w:t>
      </w:r>
    </w:p>
    <w:p w:rsidR="00805E2F" w:rsidRPr="00A80F62" w:rsidRDefault="00805E2F" w:rsidP="00805E2F">
      <w:pPr>
        <w:pStyle w:val="ListParagraph"/>
      </w:pPr>
    </w:p>
    <w:p w:rsidR="00805E2F" w:rsidRDefault="00805E2F" w:rsidP="00805E2F">
      <w:pPr>
        <w:pStyle w:val="ListParagraph"/>
        <w:numPr>
          <w:ilvl w:val="1"/>
          <w:numId w:val="29"/>
        </w:numPr>
        <w:spacing w:after="200"/>
        <w:ind w:left="1080"/>
      </w:pPr>
      <w:r w:rsidRPr="00A80F62">
        <w:t xml:space="preserve">The </w:t>
      </w:r>
      <w:r>
        <w:t>nursing home</w:t>
      </w:r>
      <w:r w:rsidRPr="00A80F62">
        <w:t xml:space="preserve"> shall adopt a policy requiring regular review of decisions to withdraw or withhold life-sustaining treatment in accord with accepted medical standards.</w:t>
      </w:r>
      <w:r>
        <w:t xml:space="preserve">  For do-not-resuscitate (DNR) orders, such review shall occur as often as determined necessary by the attending physician, but in no event less often than every sixty days.</w:t>
      </w:r>
      <w:r>
        <w:rPr>
          <w:rStyle w:val="FootnoteReference"/>
        </w:rPr>
        <w:footnoteReference w:id="21"/>
      </w:r>
    </w:p>
    <w:p w:rsidR="00180290" w:rsidRPr="00A80F62" w:rsidRDefault="00180290" w:rsidP="00180290">
      <w:pPr>
        <w:pStyle w:val="ListParagraph"/>
        <w:spacing w:after="200"/>
      </w:pPr>
    </w:p>
    <w:p w:rsidR="009C1C6C" w:rsidRPr="00961BC0" w:rsidRDefault="00056D04" w:rsidP="00056D04">
      <w:pPr>
        <w:pStyle w:val="ListParagraph"/>
        <w:spacing w:after="200"/>
        <w:ind w:left="720" w:hanging="720"/>
        <w:rPr>
          <w:b/>
        </w:rPr>
      </w:pPr>
      <w:r>
        <w:rPr>
          <w:b/>
        </w:rPr>
        <w:t>II.</w:t>
      </w:r>
      <w:r>
        <w:rPr>
          <w:b/>
        </w:rPr>
        <w:tab/>
      </w:r>
      <w:r w:rsidR="009C1C6C" w:rsidRPr="00961BC0">
        <w:rPr>
          <w:b/>
        </w:rPr>
        <w:t xml:space="preserve">Duties of Attending Physician Regarding Decisions to Withdraw or Withhold Life-Sustaining </w:t>
      </w:r>
      <w:r>
        <w:rPr>
          <w:b/>
        </w:rPr>
        <w:tab/>
      </w:r>
      <w:r w:rsidR="009C1C6C" w:rsidRPr="00961BC0">
        <w:rPr>
          <w:b/>
        </w:rPr>
        <w:t>Treatment</w:t>
      </w:r>
    </w:p>
    <w:p w:rsidR="009C1C6C" w:rsidRDefault="009C1C6C" w:rsidP="00F82A87">
      <w:pPr>
        <w:pStyle w:val="ListParagraph"/>
        <w:numPr>
          <w:ilvl w:val="0"/>
          <w:numId w:val="40"/>
        </w:numPr>
        <w:spacing w:after="200"/>
      </w:pPr>
      <w:r w:rsidRPr="005D4EBC">
        <w:rPr>
          <w:b/>
        </w:rPr>
        <w:t>Duty to Enter Order or Object.</w:t>
      </w:r>
      <w:r>
        <w:t xml:space="preserve"> When an attending physician is informed of a decision for a patient who lacks decision-making capacity to withdraw or withhold life-sustaining treatment made by a surrogate</w:t>
      </w:r>
      <w:r w:rsidR="009F267E">
        <w:t xml:space="preserve"> or by the parent(s) or guardian for a minor patient</w:t>
      </w:r>
      <w:r>
        <w:t xml:space="preserve"> in accord with nursing home policies for such decisions, the attending physician shall: </w:t>
      </w:r>
    </w:p>
    <w:p w:rsidR="009C1C6C" w:rsidRDefault="009C1C6C" w:rsidP="0025305E">
      <w:pPr>
        <w:pStyle w:val="ListParagraph"/>
        <w:ind w:left="1440"/>
      </w:pPr>
    </w:p>
    <w:p w:rsidR="009C1C6C" w:rsidRDefault="009C1C6C" w:rsidP="00F82A87">
      <w:pPr>
        <w:pStyle w:val="ListParagraph"/>
        <w:numPr>
          <w:ilvl w:val="1"/>
          <w:numId w:val="40"/>
        </w:numPr>
        <w:spacing w:before="120" w:after="200"/>
      </w:pPr>
      <w:r>
        <w:t>Record the decision in the medical record;</w:t>
      </w:r>
    </w:p>
    <w:p w:rsidR="009C1C6C" w:rsidRDefault="009C1C6C" w:rsidP="00F82A87">
      <w:pPr>
        <w:pStyle w:val="ListParagraph"/>
        <w:numPr>
          <w:ilvl w:val="1"/>
          <w:numId w:val="40"/>
        </w:numPr>
        <w:spacing w:before="120" w:after="200"/>
      </w:pPr>
      <w:r>
        <w:lastRenderedPageBreak/>
        <w:t xml:space="preserve">Review the medical basis for the decision; </w:t>
      </w:r>
    </w:p>
    <w:p w:rsidR="009C1C6C" w:rsidRDefault="009C1C6C" w:rsidP="00F82A87">
      <w:pPr>
        <w:pStyle w:val="ListParagraph"/>
        <w:numPr>
          <w:ilvl w:val="1"/>
          <w:numId w:val="40"/>
        </w:numPr>
        <w:spacing w:before="120" w:after="200"/>
      </w:pPr>
      <w:r>
        <w:t>Either promptly implement the decision or, if the attending physician objects to the decision, he or she shall promptly inform the decision-maker of the objection and the reason for the objection; and</w:t>
      </w:r>
    </w:p>
    <w:p w:rsidR="009C1C6C" w:rsidRPr="00815973" w:rsidRDefault="009C1C6C" w:rsidP="00F82A87">
      <w:pPr>
        <w:pStyle w:val="ListParagraph"/>
        <w:numPr>
          <w:ilvl w:val="1"/>
          <w:numId w:val="40"/>
        </w:numPr>
        <w:spacing w:before="120" w:after="200"/>
      </w:pPr>
      <w:r w:rsidRPr="00815973">
        <w:t>Either make all reasonable efforts to arrange to transfer the patient to another physician, if necessary, or promptly refer the matter to the Ethics Review Committee.</w:t>
      </w:r>
    </w:p>
    <w:p w:rsidR="009C1C6C" w:rsidRDefault="009C1C6C" w:rsidP="0025305E">
      <w:pPr>
        <w:pStyle w:val="ListParagraph"/>
        <w:ind w:left="1296"/>
      </w:pPr>
    </w:p>
    <w:p w:rsidR="009C1C6C" w:rsidRPr="00573FA8" w:rsidRDefault="009C1C6C" w:rsidP="00F82A87">
      <w:pPr>
        <w:pStyle w:val="ListParagraph"/>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pPr>
      <w:r>
        <w:rPr>
          <w:b/>
        </w:rPr>
        <w:t>Review of Decisions to Forgo Life-Sustaining Treatment</w:t>
      </w:r>
    </w:p>
    <w:p w:rsidR="009C1C6C" w:rsidRDefault="009C1C6C" w:rsidP="0025305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The attending physician shall review decisions to withdraw or withhold treatment in accord with nursing home policies established for such review.</w:t>
      </w:r>
    </w:p>
    <w:p w:rsidR="009C1C6C" w:rsidRDefault="009C1C6C" w:rsidP="0025305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pPr>
    </w:p>
    <w:p w:rsidR="009C1C6C" w:rsidRDefault="009C1C6C" w:rsidP="00F82A87">
      <w:pPr>
        <w:pStyle w:val="ListParagraph"/>
        <w:numPr>
          <w:ilvl w:val="0"/>
          <w:numId w:val="40"/>
        </w:numPr>
        <w:spacing w:after="200"/>
      </w:pPr>
      <w:r w:rsidRPr="00A8558F">
        <w:rPr>
          <w:b/>
        </w:rPr>
        <w:t>Duties if Patient Regains Capacity or Condition Improves</w:t>
      </w:r>
      <w:r>
        <w:t>. If the patient regains decision-making capacity,</w:t>
      </w:r>
      <w:r>
        <w:rPr>
          <w:rStyle w:val="FootnoteReference"/>
        </w:rPr>
        <w:footnoteReference w:id="22"/>
      </w:r>
      <w:r>
        <w:t xml:space="preserve"> or if the patient’s condition improves, and the attending physician determines that the decision to withdraw or withhold life-sustaining treatment by a surrogate is no longer appropriate or authorized in light of the improvement in the patient’s condition, he or she shall immediately: </w:t>
      </w:r>
    </w:p>
    <w:p w:rsidR="009C1C6C" w:rsidRPr="00815973" w:rsidRDefault="009C1C6C" w:rsidP="00F82A87">
      <w:pPr>
        <w:pStyle w:val="ListParagraph"/>
        <w:numPr>
          <w:ilvl w:val="0"/>
          <w:numId w:val="42"/>
        </w:numPr>
        <w:spacing w:after="200"/>
        <w:jc w:val="left"/>
      </w:pPr>
      <w:r w:rsidRPr="00815973">
        <w:t>Include such determination in the medical record;</w:t>
      </w:r>
    </w:p>
    <w:p w:rsidR="009C1C6C" w:rsidRPr="00815973" w:rsidRDefault="009C1C6C" w:rsidP="00F82A87">
      <w:pPr>
        <w:pStyle w:val="ListParagraph"/>
        <w:numPr>
          <w:ilvl w:val="0"/>
          <w:numId w:val="42"/>
        </w:numPr>
        <w:spacing w:after="200"/>
        <w:jc w:val="left"/>
      </w:pPr>
      <w:r w:rsidRPr="00815973">
        <w:t>Cancel any orders or plans of care implementing the decision;</w:t>
      </w:r>
    </w:p>
    <w:p w:rsidR="009C1C6C" w:rsidRPr="00815973" w:rsidRDefault="009C1C6C" w:rsidP="00F82A87">
      <w:pPr>
        <w:pStyle w:val="ListParagraph"/>
        <w:numPr>
          <w:ilvl w:val="0"/>
          <w:numId w:val="42"/>
        </w:numPr>
        <w:spacing w:after="200"/>
        <w:jc w:val="left"/>
      </w:pPr>
      <w:r w:rsidRPr="00815973">
        <w:t>Inform the person who made the decision to withdraw or withhold treatment, or, if that person is not reasonably available, inform at least one person on the surrogate list highest in the order of priority listed; and</w:t>
      </w:r>
    </w:p>
    <w:p w:rsidR="00163218" w:rsidRDefault="009C1C6C" w:rsidP="00163218">
      <w:pPr>
        <w:pStyle w:val="ListParagraph"/>
        <w:numPr>
          <w:ilvl w:val="0"/>
          <w:numId w:val="42"/>
        </w:numPr>
        <w:spacing w:after="200"/>
        <w:jc w:val="left"/>
      </w:pPr>
      <w:r w:rsidRPr="00815973">
        <w:t xml:space="preserve">Inform the </w:t>
      </w:r>
      <w:r>
        <w:t>nursing home</w:t>
      </w:r>
      <w:r w:rsidRPr="00815973">
        <w:t xml:space="preserve"> staff directly responsible for the patient’s care.</w:t>
      </w:r>
    </w:p>
    <w:p w:rsidR="00163218" w:rsidRDefault="00163218" w:rsidP="00163218">
      <w:pPr>
        <w:pStyle w:val="ListParagraph"/>
        <w:spacing w:after="200"/>
        <w:ind w:left="2160"/>
        <w:jc w:val="left"/>
      </w:pPr>
    </w:p>
    <w:p w:rsidR="00163218" w:rsidRPr="00CD5FAB" w:rsidRDefault="00163218" w:rsidP="00163218">
      <w:pPr>
        <w:pStyle w:val="ListParagraph"/>
        <w:spacing w:after="200"/>
        <w:ind w:left="0"/>
        <w:rPr>
          <w:b/>
        </w:rPr>
      </w:pPr>
      <w:r w:rsidRPr="00163218">
        <w:rPr>
          <w:b/>
        </w:rPr>
        <w:t>III.</w:t>
      </w:r>
      <w:r>
        <w:rPr>
          <w:b/>
        </w:rPr>
        <w:tab/>
      </w:r>
      <w:r w:rsidRPr="00163218">
        <w:rPr>
          <w:b/>
        </w:rPr>
        <w:t xml:space="preserve"> </w:t>
      </w:r>
      <w:r w:rsidRPr="00CD5FAB">
        <w:rPr>
          <w:b/>
        </w:rPr>
        <w:t>Revocation of Consent</w:t>
      </w:r>
    </w:p>
    <w:p w:rsidR="009C1C6C" w:rsidRDefault="009C1C6C" w:rsidP="00F82A87">
      <w:pPr>
        <w:pStyle w:val="ListParagraph"/>
        <w:numPr>
          <w:ilvl w:val="0"/>
          <w:numId w:val="41"/>
        </w:numPr>
        <w:spacing w:after="200"/>
      </w:pPr>
      <w:r>
        <w:t>A patient</w:t>
      </w:r>
      <w:r w:rsidR="009F267E">
        <w:t>,</w:t>
      </w:r>
      <w:r>
        <w:t xml:space="preserve"> surrogate</w:t>
      </w:r>
      <w:r w:rsidR="009F267E">
        <w:t>, or the parent or guardian of a minor patient</w:t>
      </w:r>
      <w:r>
        <w:t xml:space="preserve"> may at any time revoke his or her consent to withdraw or withhold life-sustaining treatment by informing an attending physician or any member of the medical or nursing staff.</w:t>
      </w:r>
    </w:p>
    <w:p w:rsidR="009C1C6C" w:rsidRDefault="009C1C6C" w:rsidP="0025305E">
      <w:pPr>
        <w:pStyle w:val="ListParagraph"/>
        <w:ind w:left="1440"/>
      </w:pPr>
    </w:p>
    <w:p w:rsidR="009C1C6C" w:rsidRDefault="009C1C6C" w:rsidP="00F82A87">
      <w:pPr>
        <w:pStyle w:val="ListParagraph"/>
        <w:numPr>
          <w:ilvl w:val="0"/>
          <w:numId w:val="41"/>
        </w:numPr>
        <w:spacing w:after="200"/>
      </w:pPr>
      <w:r>
        <w:t>An attending physician informed of a revocation shall immediately: (i) record the revocation in the patient’s medical record; (ii) cancel any orders implementing the decision; and (iii) notify the nursing home staff directly responsible for the patient’s care of the revocation and cancellation of orders.</w:t>
      </w:r>
    </w:p>
    <w:p w:rsidR="009C1C6C" w:rsidRDefault="009C1C6C" w:rsidP="0025305E">
      <w:pPr>
        <w:pStyle w:val="ListParagraph"/>
      </w:pPr>
    </w:p>
    <w:p w:rsidR="00056D04" w:rsidRDefault="009C1C6C" w:rsidP="00056D04">
      <w:pPr>
        <w:pStyle w:val="ListParagraph"/>
        <w:numPr>
          <w:ilvl w:val="0"/>
          <w:numId w:val="41"/>
        </w:numPr>
        <w:spacing w:after="200"/>
      </w:pPr>
      <w:r>
        <w:t>Any member of the medical or nursing staff informed by the patient</w:t>
      </w:r>
      <w:r w:rsidR="009F267E">
        <w:t>,</w:t>
      </w:r>
      <w:r>
        <w:t xml:space="preserve"> surrogate </w:t>
      </w:r>
      <w:r w:rsidR="009F267E">
        <w:t xml:space="preserve">or the parent or guardian of a minor patient </w:t>
      </w:r>
      <w:r>
        <w:t>of a revocation of the decision to withdraw or withhold life-sustaining treatment shall immediately inform an attending physician.</w:t>
      </w:r>
    </w:p>
    <w:p w:rsidR="00056D04" w:rsidRDefault="00056D04" w:rsidP="00056D04">
      <w:pPr>
        <w:pStyle w:val="ListParagraph"/>
        <w:spacing w:after="200"/>
      </w:pPr>
    </w:p>
    <w:p w:rsidR="00056D04" w:rsidRDefault="00056D04" w:rsidP="00056D04">
      <w:pPr>
        <w:pStyle w:val="ListParagraph"/>
        <w:spacing w:after="200"/>
      </w:pPr>
    </w:p>
    <w:p w:rsidR="00163218" w:rsidRPr="00056D04" w:rsidRDefault="00056D04" w:rsidP="00056D04">
      <w:pPr>
        <w:pStyle w:val="ListParagraph"/>
        <w:tabs>
          <w:tab w:val="left" w:pos="180"/>
        </w:tabs>
        <w:spacing w:after="200"/>
        <w:ind w:left="270" w:hanging="270"/>
      </w:pPr>
      <w:r w:rsidRPr="00056D04">
        <w:rPr>
          <w:b/>
        </w:rPr>
        <w:t>IV</w:t>
      </w:r>
      <w:r>
        <w:t xml:space="preserve">. </w:t>
      </w:r>
      <w:r>
        <w:tab/>
      </w:r>
      <w:r w:rsidR="00163218" w:rsidRPr="00056D04">
        <w:rPr>
          <w:b/>
        </w:rPr>
        <w:t xml:space="preserve">Transfer of Orders to Withdraw or Withhold Life-Sustaining Treatment Between </w:t>
      </w:r>
      <w:r>
        <w:rPr>
          <w:b/>
        </w:rPr>
        <w:tab/>
      </w:r>
      <w:r w:rsidR="00163218" w:rsidRPr="00056D04">
        <w:rPr>
          <w:b/>
        </w:rPr>
        <w:t xml:space="preserve">Institutions </w:t>
      </w:r>
    </w:p>
    <w:p w:rsidR="009C1C6C" w:rsidRPr="003122B1" w:rsidRDefault="009C1C6C" w:rsidP="00056D04">
      <w:pPr>
        <w:pStyle w:val="ListParagraph"/>
        <w:ind w:left="720"/>
        <w:rPr>
          <w:b/>
        </w:rPr>
      </w:pPr>
      <w:r>
        <w:t xml:space="preserve">If a patient with an order to: (i) withdraw or withhold life-sustaining treatment, including a DNR order, is transferred from a mental hygiene facility, a hospital or another nursing home to the nursing home; or (ii) a patient with a </w:t>
      </w:r>
      <w:r w:rsidRPr="00D538A7">
        <w:t>non</w:t>
      </w:r>
      <w:r>
        <w:t>-hospital DNR order is transferred from another facility or from an outpatient setting to the nursing home, such order shall remain effective, until an attending physician first examines the transferred patient. The attending physician must then:</w:t>
      </w:r>
    </w:p>
    <w:p w:rsidR="009C1C6C" w:rsidRDefault="009C1C6C" w:rsidP="0025305E">
      <w:pPr>
        <w:pStyle w:val="ListParagraph"/>
        <w:ind w:left="1440"/>
      </w:pPr>
    </w:p>
    <w:p w:rsidR="009C1C6C" w:rsidRDefault="009C1C6C" w:rsidP="00F82A87">
      <w:pPr>
        <w:pStyle w:val="ListParagraph"/>
        <w:numPr>
          <w:ilvl w:val="0"/>
          <w:numId w:val="43"/>
        </w:numPr>
        <w:tabs>
          <w:tab w:val="left" w:pos="810"/>
        </w:tabs>
        <w:spacing w:after="200"/>
        <w:ind w:left="1440"/>
      </w:pPr>
      <w:r>
        <w:t>Issue an appropriate order to continue the order or appropriate plan of treatment. Such orders may be issued without obtaining another consent to withhold or withdraw life-sustaining treatment; or</w:t>
      </w:r>
    </w:p>
    <w:p w:rsidR="009C1C6C" w:rsidRDefault="009C1C6C" w:rsidP="0025305E">
      <w:pPr>
        <w:pStyle w:val="ListParagraph"/>
        <w:ind w:left="1440"/>
      </w:pPr>
    </w:p>
    <w:p w:rsidR="009C1C6C" w:rsidRDefault="009C1C6C" w:rsidP="00F82A87">
      <w:pPr>
        <w:pStyle w:val="ListParagraph"/>
        <w:numPr>
          <w:ilvl w:val="0"/>
          <w:numId w:val="43"/>
        </w:numPr>
        <w:spacing w:after="200"/>
      </w:pPr>
      <w:r>
        <w:t xml:space="preserve">Cancel such order, if the attending physician determines that the order is no longer </w:t>
      </w:r>
      <w:r>
        <w:tab/>
        <w:t>appropriate or authorized. Before canceling the order, the attending physician shall make reasonable efforts to notify the person who made the decision to withdraw or withhold treatment and the nursing home staff directly responsible for the patient’s care of any such cancellation. If such notice cannot reasonably be made prior to canceling the order or plan, the attending physician shall provide such notice to the surrogate as soon as reasonably practicable after cancellation.</w:t>
      </w:r>
    </w:p>
    <w:p w:rsidR="009C1C6C" w:rsidRPr="004D1AD9" w:rsidRDefault="009C1C6C" w:rsidP="0025305E">
      <w:pPr>
        <w:spacing w:after="0"/>
        <w:ind w:left="90" w:hanging="1080"/>
        <w:jc w:val="both"/>
        <w:rPr>
          <w:b/>
        </w:rPr>
      </w:pPr>
      <w:r>
        <w:tab/>
      </w:r>
      <w:r w:rsidRPr="0078056E">
        <w:rPr>
          <w:b/>
        </w:rPr>
        <w:t>V.</w:t>
      </w:r>
      <w:r>
        <w:t xml:space="preserve"> </w:t>
      </w:r>
      <w:r>
        <w:tab/>
      </w:r>
      <w:r w:rsidRPr="004D1AD9">
        <w:rPr>
          <w:b/>
        </w:rPr>
        <w:t>Conscience Objections by Health Care Professionals</w:t>
      </w:r>
    </w:p>
    <w:p w:rsidR="009C1C6C" w:rsidRDefault="009C1C6C" w:rsidP="0025305E">
      <w:pPr>
        <w:tabs>
          <w:tab w:val="left" w:pos="810"/>
        </w:tabs>
        <w:spacing w:after="0"/>
        <w:ind w:left="810" w:hanging="810"/>
        <w:jc w:val="both"/>
      </w:pPr>
      <w:r>
        <w:tab/>
        <w:t>Individual health care providers shall not be required to honor decisions by an adult patient in advance</w:t>
      </w:r>
      <w:r w:rsidR="00B66654">
        <w:t>,</w:t>
      </w:r>
      <w:r>
        <w:t xml:space="preserve"> by a surrogate</w:t>
      </w:r>
      <w:r w:rsidR="00B66654">
        <w:t>, or by the parent or guardian of a minor patient</w:t>
      </w:r>
      <w:r w:rsidR="009B7DFC">
        <w:t xml:space="preserve"> to provide or to refuse treatment</w:t>
      </w:r>
      <w:r>
        <w:t xml:space="preserve"> if: (i) the decision is contrary to the individual’s sincerely held religious beliefs or sincerely held moral convictions; and (ii) the individual health care provider promptly informs the person who made the decision and the nursing home of his or her refusal to honor the decision. In such event, the nursing home shall promptly transfer responsibility for the care of the patient to another individual health care provider willing to honor the decision.  The individual health care provider shall cooperate in facilitating the transfer.</w:t>
      </w:r>
      <w:r w:rsidRPr="00163B3D">
        <w:rPr>
          <w:b/>
        </w:rPr>
        <w:tab/>
      </w:r>
    </w:p>
    <w:p w:rsidR="00644BD8" w:rsidRDefault="00644BD8" w:rsidP="00644BD8">
      <w:pPr>
        <w:spacing w:after="0"/>
        <w:sectPr w:rsidR="00644BD8" w:rsidSect="00644BD8">
          <w:footnotePr>
            <w:numRestart w:val="eachSect"/>
          </w:footnotePr>
          <w:pgSz w:w="12240" w:h="15840"/>
          <w:pgMar w:top="1440" w:right="1440" w:bottom="1440" w:left="1440" w:header="720" w:footer="720" w:gutter="0"/>
          <w:pgNumType w:start="1"/>
          <w:cols w:space="720"/>
          <w:docGrid w:linePitch="360"/>
        </w:sectPr>
      </w:pPr>
    </w:p>
    <w:p w:rsidR="009C1C6C" w:rsidRDefault="009C1C6C" w:rsidP="0025305E">
      <w:pPr>
        <w:jc w:val="center"/>
        <w:rPr>
          <w:b/>
          <w:sz w:val="28"/>
          <w:szCs w:val="28"/>
        </w:rPr>
      </w:pPr>
      <w:r>
        <w:rPr>
          <w:b/>
          <w:sz w:val="28"/>
          <w:szCs w:val="28"/>
        </w:rPr>
        <w:lastRenderedPageBreak/>
        <w:t>Model Nursing Home Policy for Family Health Care Decisions Act</w:t>
      </w:r>
    </w:p>
    <w:p w:rsidR="009C1C6C" w:rsidRDefault="009C1C6C" w:rsidP="0025305E">
      <w:pPr>
        <w:jc w:val="center"/>
      </w:pPr>
      <w:r>
        <w:t>PATIENT CARE POLICY AND PROCEDURE</w:t>
      </w:r>
    </w:p>
    <w:p w:rsidR="009C1C6C" w:rsidRDefault="009C1C6C" w:rsidP="0025305E">
      <w:pPr>
        <w:jc w:val="center"/>
        <w:rPr>
          <w:b/>
        </w:rPr>
      </w:pPr>
    </w:p>
    <w:p w:rsidR="009C1C6C" w:rsidRDefault="009C1C6C" w:rsidP="0025305E">
      <w:r>
        <w:rPr>
          <w:b/>
        </w:rPr>
        <w:t>SUBJECT</w:t>
      </w:r>
      <w:r>
        <w:t>: PROTECTION FROM LIABILITY AND NONPAYMENT FOR FAILURE TO HONOR SURROGATE DECISIONS TO WITHDRAW OR WITHHOLD LIFE-SUSTAINING TREATMENT</w:t>
      </w:r>
      <w:r>
        <w:rPr>
          <w:rStyle w:val="FootnoteReference"/>
        </w:rPr>
        <w:footnoteReference w:id="23"/>
      </w:r>
    </w:p>
    <w:p w:rsidR="009C1C6C" w:rsidRDefault="009C1C6C" w:rsidP="0025305E">
      <w:r>
        <w:rPr>
          <w:b/>
        </w:rPr>
        <w:t>EFFECTIVE DATE</w:t>
      </w:r>
      <w:r>
        <w:t>: June 1, 2010</w:t>
      </w:r>
    </w:p>
    <w:p w:rsidR="009C1C6C" w:rsidRDefault="009C1C6C" w:rsidP="0025305E">
      <w:r>
        <w:rPr>
          <w:b/>
        </w:rPr>
        <w:t>POLICY NO</w:t>
      </w:r>
      <w:r>
        <w:t>.___</w:t>
      </w:r>
    </w:p>
    <w:p w:rsidR="009C1C6C" w:rsidRDefault="009C1C6C" w:rsidP="00922336">
      <w:pPr>
        <w:jc w:val="both"/>
      </w:pPr>
      <w:r>
        <w:rPr>
          <w:b/>
        </w:rPr>
        <w:t xml:space="preserve">PURPOSE: </w:t>
      </w:r>
      <w:r w:rsidRPr="00761696">
        <w:t xml:space="preserve">This policy </w:t>
      </w:r>
      <w:r>
        <w:t>provides information about</w:t>
      </w:r>
      <w:r w:rsidR="00980535">
        <w:t>:</w:t>
      </w:r>
      <w:r w:rsidRPr="00761696">
        <w:t xml:space="preserve"> </w:t>
      </w:r>
      <w:r>
        <w:t xml:space="preserve">(i) </w:t>
      </w:r>
      <w:r w:rsidRPr="00761696">
        <w:t>the protection f</w:t>
      </w:r>
      <w:r>
        <w:t>rom</w:t>
      </w:r>
      <w:r w:rsidRPr="00761696">
        <w:t xml:space="preserve"> liability for </w:t>
      </w:r>
      <w:r>
        <w:t>nursing homes, health care professionals, E</w:t>
      </w:r>
      <w:r w:rsidRPr="00761696">
        <w:t xml:space="preserve">thics </w:t>
      </w:r>
      <w:r>
        <w:t>Review C</w:t>
      </w:r>
      <w:r w:rsidRPr="00761696">
        <w:t>ommittee members</w:t>
      </w:r>
      <w:r>
        <w:t>,</w:t>
      </w:r>
      <w:r w:rsidRPr="00761696">
        <w:t xml:space="preserve"> </w:t>
      </w:r>
      <w:r>
        <w:t xml:space="preserve">and </w:t>
      </w:r>
      <w:r w:rsidRPr="00761696">
        <w:t>surrogates</w:t>
      </w:r>
      <w:r>
        <w:t xml:space="preserve"> un</w:t>
      </w:r>
      <w:r w:rsidRPr="00761696">
        <w:t xml:space="preserve">der </w:t>
      </w:r>
      <w:r>
        <w:t>the F</w:t>
      </w:r>
      <w:r w:rsidR="00980535">
        <w:t>amily Health Care Decisions Act;</w:t>
      </w:r>
      <w:r>
        <w:t xml:space="preserve"> </w:t>
      </w:r>
      <w:r w:rsidRPr="00761696">
        <w:t xml:space="preserve">and </w:t>
      </w:r>
      <w:r>
        <w:t>(ii) provisions on</w:t>
      </w:r>
      <w:r w:rsidRPr="00761696">
        <w:t xml:space="preserve"> nonpayment for failure to honor decisions by surrogates made in accord with </w:t>
      </w:r>
      <w:r>
        <w:t xml:space="preserve">the </w:t>
      </w:r>
      <w:r w:rsidRPr="00761696">
        <w:t xml:space="preserve">standards reflected in the </w:t>
      </w:r>
      <w:r>
        <w:t>nursing home</w:t>
      </w:r>
      <w:r w:rsidRPr="00761696">
        <w:t>’s policies for surrogate decisions.</w:t>
      </w:r>
    </w:p>
    <w:p w:rsidR="009C1C6C" w:rsidRPr="00630933" w:rsidRDefault="009C1C6C" w:rsidP="0025305E">
      <w:pPr>
        <w:rPr>
          <w:b/>
        </w:rPr>
      </w:pPr>
      <w:r w:rsidRPr="00630933">
        <w:rPr>
          <w:b/>
        </w:rPr>
        <w:t>DEFINITIONS</w:t>
      </w:r>
    </w:p>
    <w:p w:rsidR="009C1C6C" w:rsidRDefault="009C1C6C" w:rsidP="00056D04">
      <w:pPr>
        <w:jc w:val="both"/>
      </w:pPr>
      <w:r>
        <w:rPr>
          <w:b/>
        </w:rPr>
        <w:t xml:space="preserve">Attending physician </w:t>
      </w:r>
      <w:r w:rsidRPr="003F08AC">
        <w:t xml:space="preserve">means a physician, selected by or assigned to the patient, who </w:t>
      </w:r>
      <w:r>
        <w:t>h</w:t>
      </w:r>
      <w:r w:rsidRPr="003F08AC">
        <w:t>as primary responsibility for the patient’s care</w:t>
      </w:r>
      <w:r>
        <w:t xml:space="preserve"> and treatment</w:t>
      </w:r>
      <w:r w:rsidRPr="003F08AC">
        <w:t>. Where more than one physician shares this responsibility, or where a physician is acting on the attending physician’s behalf, any such physician can act as the attending to carry o</w:t>
      </w:r>
      <w:r>
        <w:t>ut responsibilities under this P</w:t>
      </w:r>
      <w:r w:rsidRPr="003F08AC">
        <w:t>olicy.</w:t>
      </w:r>
    </w:p>
    <w:p w:rsidR="009C1C6C" w:rsidRDefault="009C1C6C" w:rsidP="00056D04">
      <w:pPr>
        <w:jc w:val="both"/>
      </w:pPr>
      <w:r>
        <w:rPr>
          <w:b/>
        </w:rPr>
        <w:t xml:space="preserve">Decision-making capacity </w:t>
      </w:r>
      <w:r w:rsidRPr="00C75BFA">
        <w:t>means the ability to understand and appreciate the nature and consequences of proposed health care, including the benefits and risks of</w:t>
      </w:r>
      <w:r>
        <w:t>,</w:t>
      </w:r>
      <w:r w:rsidRPr="00C75BFA">
        <w:t xml:space="preserve"> and alternatives to proposed health care, and to reach an informed decision.</w:t>
      </w:r>
    </w:p>
    <w:p w:rsidR="009C1C6C" w:rsidRDefault="009C1C6C" w:rsidP="00056D04">
      <w:pPr>
        <w:jc w:val="both"/>
      </w:pPr>
      <w:r w:rsidRPr="008A34CA">
        <w:rPr>
          <w:b/>
        </w:rPr>
        <w:t>Ethics Review Committee</w:t>
      </w:r>
      <w:r>
        <w:t xml:space="preserve"> means the interdisciplinary committee established to carry out the responsibilities of this Policy.</w:t>
      </w:r>
    </w:p>
    <w:p w:rsidR="009C1C6C" w:rsidRDefault="009C1C6C" w:rsidP="0025305E">
      <w:r w:rsidRPr="004E7472">
        <w:rPr>
          <w:b/>
        </w:rPr>
        <w:t xml:space="preserve">Health </w:t>
      </w:r>
      <w:r>
        <w:rPr>
          <w:b/>
        </w:rPr>
        <w:t>c</w:t>
      </w:r>
      <w:r w:rsidRPr="004E7472">
        <w:rPr>
          <w:b/>
        </w:rPr>
        <w:t xml:space="preserve">are </w:t>
      </w:r>
      <w:r>
        <w:rPr>
          <w:b/>
        </w:rPr>
        <w:t>p</w:t>
      </w:r>
      <w:r w:rsidRPr="004E7472">
        <w:rPr>
          <w:b/>
        </w:rPr>
        <w:t>rovider</w:t>
      </w:r>
      <w:r>
        <w:t xml:space="preserve"> means an individual or facility licensed, certified, or otherwise authorized by or permitted by law to administer health care in the ordinary course of business or professional practice.</w:t>
      </w:r>
    </w:p>
    <w:p w:rsidR="009C1C6C" w:rsidRPr="0090607A" w:rsidRDefault="009C1C6C" w:rsidP="00F82A87">
      <w:pPr>
        <w:pStyle w:val="ListParagraph"/>
        <w:numPr>
          <w:ilvl w:val="0"/>
          <w:numId w:val="45"/>
        </w:numPr>
        <w:rPr>
          <w:b/>
        </w:rPr>
      </w:pPr>
      <w:r w:rsidRPr="0090607A">
        <w:rPr>
          <w:b/>
        </w:rPr>
        <w:t>Protection from Liability</w:t>
      </w:r>
    </w:p>
    <w:p w:rsidR="009C1C6C" w:rsidRDefault="009C1C6C" w:rsidP="0025305E">
      <w:pPr>
        <w:pStyle w:val="ListParagraph"/>
      </w:pPr>
      <w:r>
        <w:t xml:space="preserve">The following protections from criminal and civil liability and charges of professional misconduct apply to actions taken reasonably and in good faith in accord with the requirements of the Family Health Care Decisions Act (FHCDA). </w:t>
      </w:r>
    </w:p>
    <w:p w:rsidR="009C1C6C" w:rsidRDefault="009C1C6C" w:rsidP="0025305E">
      <w:pPr>
        <w:pStyle w:val="ListParagraph"/>
      </w:pPr>
    </w:p>
    <w:p w:rsidR="009C1C6C" w:rsidRDefault="009C1C6C" w:rsidP="00F82A87">
      <w:pPr>
        <w:pStyle w:val="ListParagraph"/>
        <w:numPr>
          <w:ilvl w:val="0"/>
          <w:numId w:val="46"/>
        </w:numPr>
      </w:pPr>
      <w:r>
        <w:rPr>
          <w:b/>
        </w:rPr>
        <w:t>Nursing home</w:t>
      </w:r>
      <w:r w:rsidRPr="00DA544E">
        <w:rPr>
          <w:b/>
        </w:rPr>
        <w:t>, Employees, Health Care Providers.</w:t>
      </w:r>
      <w:r>
        <w:t xml:space="preserve"> The nursing home, nursing home employees, and individual health care providers will not be subject to criminal or civil liability or be deemed to have engaged in professional </w:t>
      </w:r>
      <w:r>
        <w:lastRenderedPageBreak/>
        <w:t xml:space="preserve">misconduct for honoring a health care decision, and for other actions taken reasonably and in good faith in accord with the FHCDA.  </w:t>
      </w:r>
    </w:p>
    <w:p w:rsidR="009C1C6C" w:rsidRDefault="009C1C6C" w:rsidP="0025305E">
      <w:pPr>
        <w:pStyle w:val="ListParagraph"/>
        <w:ind w:left="1440"/>
      </w:pPr>
    </w:p>
    <w:p w:rsidR="009C1C6C" w:rsidRDefault="009C1C6C" w:rsidP="00F82A87">
      <w:pPr>
        <w:pStyle w:val="ListParagraph"/>
        <w:numPr>
          <w:ilvl w:val="0"/>
          <w:numId w:val="46"/>
        </w:numPr>
      </w:pPr>
      <w:r w:rsidRPr="00DA544E">
        <w:rPr>
          <w:b/>
        </w:rPr>
        <w:t>Members and Consultants to Ethics Review Committees</w:t>
      </w:r>
      <w:r>
        <w:t xml:space="preserve">. Persons who are members or consultants to an Ethics Review Committee shall be protected from criminal or civil liability and shall not be deemed to have engaged in professional misconduct for actions undertaken reasonably and in good faith in accord with the FHCDA as a member a consultant to the Ethics Review Committee. </w:t>
      </w:r>
    </w:p>
    <w:p w:rsidR="00980535" w:rsidRDefault="00980535" w:rsidP="00980535">
      <w:pPr>
        <w:pStyle w:val="ListParagraph"/>
        <w:ind w:left="1440"/>
      </w:pPr>
    </w:p>
    <w:p w:rsidR="00980535" w:rsidRDefault="00980535" w:rsidP="00980535">
      <w:pPr>
        <w:pStyle w:val="ListParagraph"/>
        <w:numPr>
          <w:ilvl w:val="0"/>
          <w:numId w:val="46"/>
        </w:numPr>
      </w:pPr>
      <w:r w:rsidRPr="00DA544E">
        <w:rPr>
          <w:b/>
        </w:rPr>
        <w:t>Surrogates</w:t>
      </w:r>
      <w:r w:rsidR="009F267E">
        <w:rPr>
          <w:b/>
        </w:rPr>
        <w:t>, Parents and Guardians for a Minor Patient.</w:t>
      </w:r>
      <w:r>
        <w:t xml:space="preserve"> No person will be subject to civil or criminal liability for making a health care decision or taking other actions reasonably and in good faith in accord with the FHCDA.  </w:t>
      </w:r>
    </w:p>
    <w:p w:rsidR="009C1C6C" w:rsidRDefault="009C1C6C" w:rsidP="0025305E"/>
    <w:p w:rsidR="009C1C6C" w:rsidRPr="00E14889" w:rsidRDefault="009C1C6C" w:rsidP="00F82A87">
      <w:pPr>
        <w:pStyle w:val="ListParagraph"/>
        <w:numPr>
          <w:ilvl w:val="0"/>
          <w:numId w:val="45"/>
        </w:numPr>
        <w:jc w:val="left"/>
        <w:rPr>
          <w:b/>
        </w:rPr>
      </w:pPr>
      <w:r w:rsidRPr="00E14889">
        <w:rPr>
          <w:b/>
        </w:rPr>
        <w:t>Policy on Non-Payment for Failure to Honor Surrogate Decisions</w:t>
      </w:r>
    </w:p>
    <w:p w:rsidR="009C1C6C" w:rsidRDefault="009C1C6C" w:rsidP="00980535">
      <w:pPr>
        <w:pStyle w:val="ListParagraph"/>
      </w:pPr>
      <w:r>
        <w:t>Under the Family Health Care Decisions Act, a nursing home or attending physician who refuses to honor a health care decision made by a surrogate in accord with the standards set forth in nursing home policy for such decisions (See Policy No.___), is not entitled to compensation for treatment, services or procedures refused by the surrogate, except in the following circumstances:</w:t>
      </w:r>
    </w:p>
    <w:p w:rsidR="009C1C6C" w:rsidRDefault="009C1C6C" w:rsidP="00A63964">
      <w:pPr>
        <w:pStyle w:val="ListParagraph"/>
        <w:numPr>
          <w:ilvl w:val="0"/>
          <w:numId w:val="47"/>
        </w:numPr>
      </w:pPr>
      <w:r>
        <w:t>When a nursing home or physician objects to carrying out a decision based on sincerely held religious or sincerely held moral convictions in accord with Policy No. __ for health care professionals or Policy No.__for facility objections on grounds of conscience, provided that the nursing home and physician have promptly fulfilled their obligations under those policies;</w:t>
      </w:r>
    </w:p>
    <w:p w:rsidR="009C1C6C" w:rsidRDefault="009C1C6C" w:rsidP="00A63964">
      <w:pPr>
        <w:pStyle w:val="ListParagraph"/>
        <w:numPr>
          <w:ilvl w:val="0"/>
          <w:numId w:val="47"/>
        </w:numPr>
      </w:pPr>
      <w:r>
        <w:t>While a matter is under consideration by the Ethics Review Committee, provided that it has been promptly referred to and considered by the Committee; or</w:t>
      </w:r>
    </w:p>
    <w:p w:rsidR="009C1C6C" w:rsidRDefault="009C1C6C" w:rsidP="00A63964">
      <w:pPr>
        <w:pStyle w:val="ListParagraph"/>
        <w:numPr>
          <w:ilvl w:val="0"/>
          <w:numId w:val="47"/>
        </w:numPr>
      </w:pPr>
      <w:r>
        <w:t>In the event of a dispute between individuals on the surrogate list; or</w:t>
      </w:r>
    </w:p>
    <w:p w:rsidR="009C1C6C" w:rsidRPr="00761696" w:rsidRDefault="009C1C6C" w:rsidP="00A63964">
      <w:pPr>
        <w:pStyle w:val="ListParagraph"/>
        <w:numPr>
          <w:ilvl w:val="0"/>
          <w:numId w:val="47"/>
        </w:numPr>
      </w:pPr>
      <w:r>
        <w:t>If the physician or nursing home prevails in any litigation concerning the surrogate’s decision to refuse the treatment, services or procedure.</w:t>
      </w:r>
    </w:p>
    <w:p w:rsidR="00644BD8" w:rsidRDefault="00644BD8" w:rsidP="00644BD8">
      <w:pPr>
        <w:spacing w:after="0"/>
        <w:sectPr w:rsidR="00644BD8" w:rsidSect="00644BD8">
          <w:footnotePr>
            <w:numRestart w:val="eachSect"/>
          </w:footnotePr>
          <w:pgSz w:w="12240" w:h="15840"/>
          <w:pgMar w:top="1440" w:right="1440" w:bottom="1440" w:left="1440" w:header="720" w:footer="720" w:gutter="0"/>
          <w:pgNumType w:start="1"/>
          <w:cols w:space="720"/>
          <w:docGrid w:linePitch="360"/>
        </w:sectPr>
      </w:pPr>
    </w:p>
    <w:p w:rsidR="009C1C6C" w:rsidRDefault="009C1C6C" w:rsidP="0025305E">
      <w:pPr>
        <w:jc w:val="center"/>
        <w:rPr>
          <w:b/>
          <w:sz w:val="28"/>
          <w:szCs w:val="28"/>
        </w:rPr>
      </w:pPr>
      <w:r>
        <w:rPr>
          <w:b/>
          <w:sz w:val="28"/>
          <w:szCs w:val="28"/>
        </w:rPr>
        <w:lastRenderedPageBreak/>
        <w:t xml:space="preserve">Model Nursing </w:t>
      </w:r>
      <w:r w:rsidR="008D51E5">
        <w:rPr>
          <w:b/>
          <w:sz w:val="28"/>
          <w:szCs w:val="28"/>
        </w:rPr>
        <w:t>H</w:t>
      </w:r>
      <w:r>
        <w:rPr>
          <w:b/>
          <w:sz w:val="28"/>
          <w:szCs w:val="28"/>
        </w:rPr>
        <w:t>ome Policy for Family Health Care Decisions Act</w:t>
      </w:r>
    </w:p>
    <w:p w:rsidR="009C1C6C" w:rsidRDefault="009C1C6C" w:rsidP="0025305E">
      <w:pPr>
        <w:jc w:val="center"/>
      </w:pPr>
      <w:r>
        <w:t>PATIENT CARE POLICY AND PROCEDURE</w:t>
      </w:r>
    </w:p>
    <w:p w:rsidR="009C1C6C" w:rsidRDefault="009C1C6C" w:rsidP="0025305E">
      <w:pPr>
        <w:jc w:val="both"/>
        <w:rPr>
          <w:b/>
        </w:rPr>
      </w:pPr>
      <w:r>
        <w:rPr>
          <w:b/>
        </w:rPr>
        <w:t>THIS POLICY IS NOT REQUIRED BY THE FAMILY HEALTH CARE DECISIONS ACT AND SHOULD BE USED ONLY BY FACILITIES THAT HAVE RELIGIOUS OR MORAL CONVICTIONS CENTRAL TO THEIR OPERATING PRINCIPLES THAT WOULD CAUSE THEM NOT TO HONOR SOME DECISIONS BY SURROGATES</w:t>
      </w:r>
      <w:r w:rsidR="009F267E">
        <w:rPr>
          <w:b/>
        </w:rPr>
        <w:t xml:space="preserve"> OR BY PARENTS OR GUARDIANS FOR A MINOR PATIENT</w:t>
      </w:r>
    </w:p>
    <w:p w:rsidR="009C1C6C" w:rsidRDefault="009C1C6C" w:rsidP="0025305E">
      <w:r>
        <w:rPr>
          <w:b/>
        </w:rPr>
        <w:t>SUBJECT</w:t>
      </w:r>
      <w:r>
        <w:t>: FACILITY CONSCIENCE POLICY FOR DECISIONS BY SURROGATES</w:t>
      </w:r>
      <w:r w:rsidR="009F267E">
        <w:t>, PARENTS AND GUARDIANS</w:t>
      </w:r>
      <w:r>
        <w:t xml:space="preserve">   </w:t>
      </w:r>
    </w:p>
    <w:p w:rsidR="009C1C6C" w:rsidRDefault="009C1C6C" w:rsidP="0025305E">
      <w:r>
        <w:rPr>
          <w:b/>
        </w:rPr>
        <w:t>EFFECTIVE DATE</w:t>
      </w:r>
      <w:r>
        <w:t>: June 1, 2010</w:t>
      </w:r>
    </w:p>
    <w:p w:rsidR="009C1C6C" w:rsidRDefault="009C1C6C" w:rsidP="0025305E">
      <w:r>
        <w:rPr>
          <w:b/>
        </w:rPr>
        <w:t>POLICY NO</w:t>
      </w:r>
      <w:r>
        <w:t>._____</w:t>
      </w:r>
    </w:p>
    <w:p w:rsidR="009C1C6C" w:rsidRDefault="009C1C6C" w:rsidP="0025305E">
      <w:pPr>
        <w:jc w:val="both"/>
      </w:pPr>
      <w:r>
        <w:rPr>
          <w:b/>
        </w:rPr>
        <w:t xml:space="preserve">PURPOSE: </w:t>
      </w:r>
      <w:r w:rsidRPr="00FE395C">
        <w:t xml:space="preserve">This sets forth the </w:t>
      </w:r>
      <w:r>
        <w:t>nursing home</w:t>
      </w:r>
      <w:r w:rsidRPr="00FE395C">
        <w:t>’s policy</w:t>
      </w:r>
      <w:r>
        <w:t xml:space="preserve"> that it will not honor certain</w:t>
      </w:r>
      <w:r>
        <w:rPr>
          <w:b/>
        </w:rPr>
        <w:t xml:space="preserve"> </w:t>
      </w:r>
      <w:r w:rsidRPr="00FE395C">
        <w:t xml:space="preserve">decisions by </w:t>
      </w:r>
      <w:r w:rsidR="007138AA">
        <w:t>a surrogate,</w:t>
      </w:r>
      <w:r w:rsidR="009F267E">
        <w:t xml:space="preserve"> or by the parent or guardian of a minor patient,</w:t>
      </w:r>
      <w:r w:rsidRPr="00FE395C">
        <w:t xml:space="preserve"> based on sincerely held religious beliefs or moral convictions that are c</w:t>
      </w:r>
      <w:r>
        <w:t>entral to the nursing home’s operating</w:t>
      </w:r>
      <w:r w:rsidRPr="00FE395C">
        <w:t xml:space="preserve"> principles.</w:t>
      </w:r>
      <w:r>
        <w:t xml:space="preserve"> </w:t>
      </w:r>
    </w:p>
    <w:p w:rsidR="009C1C6C" w:rsidRPr="000E4278" w:rsidRDefault="009C1C6C" w:rsidP="00A63964">
      <w:pPr>
        <w:pStyle w:val="ListParagraph"/>
        <w:numPr>
          <w:ilvl w:val="0"/>
          <w:numId w:val="48"/>
        </w:numPr>
        <w:spacing w:after="200"/>
        <w:jc w:val="left"/>
      </w:pPr>
      <w:r>
        <w:rPr>
          <w:b/>
        </w:rPr>
        <w:t>Nursing Home</w:t>
      </w:r>
      <w:r w:rsidRPr="000E4278">
        <w:rPr>
          <w:b/>
        </w:rPr>
        <w:t xml:space="preserve"> Conscience Policy</w:t>
      </w:r>
    </w:p>
    <w:p w:rsidR="009C1C6C" w:rsidRDefault="009C1C6C" w:rsidP="0025305E">
      <w:pPr>
        <w:pStyle w:val="ListParagraph"/>
      </w:pPr>
    </w:p>
    <w:p w:rsidR="009C1C6C" w:rsidRDefault="009C1C6C" w:rsidP="00A63964">
      <w:pPr>
        <w:pStyle w:val="ListParagraph"/>
        <w:numPr>
          <w:ilvl w:val="0"/>
          <w:numId w:val="50"/>
        </w:numPr>
        <w:spacing w:after="200"/>
        <w:jc w:val="left"/>
        <w:rPr>
          <w:b/>
        </w:rPr>
      </w:pPr>
      <w:r w:rsidRPr="009065B2">
        <w:rPr>
          <w:b/>
        </w:rPr>
        <w:t>STATE</w:t>
      </w:r>
      <w:r>
        <w:rPr>
          <w:b/>
        </w:rPr>
        <w:t xml:space="preserve"> </w:t>
      </w:r>
      <w:r w:rsidRPr="009065B2">
        <w:rPr>
          <w:b/>
        </w:rPr>
        <w:t xml:space="preserve"> HERE FACILITY RELIGIOUS OR MORAL CONVICTIONS </w:t>
      </w:r>
      <w:r>
        <w:rPr>
          <w:b/>
        </w:rPr>
        <w:t xml:space="preserve">CENTRAL TO THE FACILITY’S OPERATING PRINCIPLES </w:t>
      </w:r>
      <w:r w:rsidRPr="009065B2">
        <w:rPr>
          <w:b/>
        </w:rPr>
        <w:t xml:space="preserve">THAT ARE THE BASIS TO REFUSE TO HONOR DECISIONS BY </w:t>
      </w:r>
      <w:r>
        <w:rPr>
          <w:b/>
        </w:rPr>
        <w:t>A SURROGATE</w:t>
      </w:r>
      <w:r w:rsidR="009F267E">
        <w:rPr>
          <w:b/>
        </w:rPr>
        <w:t xml:space="preserve"> OR BY THE PARENT OR GUARDIAN OF A MINOR PATIENT</w:t>
      </w:r>
    </w:p>
    <w:p w:rsidR="009C1C6C" w:rsidRDefault="009C1C6C" w:rsidP="0025305E">
      <w:pPr>
        <w:pStyle w:val="ListParagraph"/>
        <w:ind w:left="1800"/>
        <w:rPr>
          <w:b/>
        </w:rPr>
      </w:pPr>
    </w:p>
    <w:p w:rsidR="009C1C6C" w:rsidRDefault="009C1C6C" w:rsidP="00A63964">
      <w:pPr>
        <w:pStyle w:val="ListParagraph"/>
        <w:numPr>
          <w:ilvl w:val="0"/>
          <w:numId w:val="50"/>
        </w:numPr>
        <w:spacing w:after="200"/>
        <w:jc w:val="left"/>
        <w:rPr>
          <w:b/>
        </w:rPr>
      </w:pPr>
      <w:r w:rsidRPr="009951F6">
        <w:rPr>
          <w:b/>
        </w:rPr>
        <w:t xml:space="preserve"> STATE HERE DECISIONS BY A SURROGATE</w:t>
      </w:r>
      <w:r w:rsidR="009F267E">
        <w:rPr>
          <w:b/>
        </w:rPr>
        <w:t xml:space="preserve"> OR PARENT OR GUARDIAN FOR A MINOR PATIENT</w:t>
      </w:r>
      <w:r w:rsidRPr="009951F6">
        <w:rPr>
          <w:b/>
        </w:rPr>
        <w:t xml:space="preserve"> THAT THE FACILITY WILL NOT HONOR</w:t>
      </w:r>
    </w:p>
    <w:p w:rsidR="009C1C6C" w:rsidRDefault="009C1C6C" w:rsidP="0025305E">
      <w:pPr>
        <w:pStyle w:val="ListParagraph"/>
        <w:ind w:left="1800"/>
        <w:rPr>
          <w:b/>
        </w:rPr>
      </w:pPr>
    </w:p>
    <w:p w:rsidR="009C1C6C" w:rsidRPr="009951F6" w:rsidRDefault="009C1C6C" w:rsidP="00A63964">
      <w:pPr>
        <w:pStyle w:val="ListParagraph"/>
        <w:numPr>
          <w:ilvl w:val="0"/>
          <w:numId w:val="48"/>
        </w:numPr>
        <w:spacing w:after="200"/>
        <w:jc w:val="left"/>
        <w:rPr>
          <w:b/>
        </w:rPr>
      </w:pPr>
      <w:r w:rsidRPr="009951F6">
        <w:rPr>
          <w:b/>
        </w:rPr>
        <w:t>Procedures for Carrying out the Facility’s Conscience Policy</w:t>
      </w:r>
    </w:p>
    <w:p w:rsidR="009C1C6C" w:rsidRDefault="009C1C6C" w:rsidP="0025305E">
      <w:pPr>
        <w:pStyle w:val="ListParagraph"/>
      </w:pPr>
      <w:r w:rsidRPr="004F71F3">
        <w:t xml:space="preserve">The </w:t>
      </w:r>
      <w:r>
        <w:t>nursing home</w:t>
      </w:r>
      <w:r w:rsidRPr="004F71F3">
        <w:t xml:space="preserve"> must undertake the following steps in order to preserve its right to refuse</w:t>
      </w:r>
      <w:r>
        <w:t xml:space="preserve"> to honor </w:t>
      </w:r>
      <w:r w:rsidRPr="004F71F3">
        <w:t>a decision under the Family Health Care Decisions Act.</w:t>
      </w:r>
    </w:p>
    <w:p w:rsidR="009C1C6C" w:rsidRDefault="009C1C6C" w:rsidP="0025305E">
      <w:pPr>
        <w:pStyle w:val="ListParagraph"/>
      </w:pPr>
    </w:p>
    <w:p w:rsidR="009C1C6C" w:rsidRDefault="009C1C6C" w:rsidP="00A63964">
      <w:pPr>
        <w:pStyle w:val="ListParagraph"/>
        <w:numPr>
          <w:ilvl w:val="0"/>
          <w:numId w:val="49"/>
        </w:numPr>
        <w:spacing w:after="200"/>
        <w:jc w:val="left"/>
      </w:pPr>
      <w:r w:rsidRPr="009065B2">
        <w:rPr>
          <w:b/>
        </w:rPr>
        <w:t>Notice to the Patient</w:t>
      </w:r>
      <w:r w:rsidR="009F267E">
        <w:rPr>
          <w:b/>
        </w:rPr>
        <w:t>,</w:t>
      </w:r>
      <w:r w:rsidRPr="009065B2">
        <w:rPr>
          <w:b/>
        </w:rPr>
        <w:t xml:space="preserve"> Surrogate</w:t>
      </w:r>
      <w:r w:rsidR="009F267E" w:rsidRPr="009F267E">
        <w:rPr>
          <w:b/>
        </w:rPr>
        <w:t xml:space="preserve">, or </w:t>
      </w:r>
      <w:r w:rsidR="009F267E">
        <w:rPr>
          <w:b/>
        </w:rPr>
        <w:t>Family</w:t>
      </w:r>
      <w:r w:rsidR="009F267E">
        <w:t>.</w:t>
      </w:r>
      <w:r>
        <w:t xml:space="preserve"> The nursing home shall inform the patient, family</w:t>
      </w:r>
      <w:r w:rsidR="009F267E">
        <w:t>,</w:t>
      </w:r>
      <w:r>
        <w:t xml:space="preserve"> </w:t>
      </w:r>
      <w:r w:rsidR="009F267E">
        <w:t xml:space="preserve">or </w:t>
      </w:r>
      <w:r>
        <w:t xml:space="preserve">surrogate of the nursing home’s conscience policy prior to or upon admission, if reasonably possible. </w:t>
      </w:r>
    </w:p>
    <w:p w:rsidR="009C1C6C" w:rsidRDefault="009C1C6C" w:rsidP="0025305E">
      <w:pPr>
        <w:pStyle w:val="ListParagraph"/>
        <w:ind w:left="1440"/>
      </w:pPr>
    </w:p>
    <w:p w:rsidR="009C1C6C" w:rsidRDefault="009C1C6C" w:rsidP="00A63964">
      <w:pPr>
        <w:pStyle w:val="ListParagraph"/>
        <w:numPr>
          <w:ilvl w:val="0"/>
          <w:numId w:val="49"/>
        </w:numPr>
        <w:spacing w:after="200"/>
      </w:pPr>
      <w:r w:rsidRPr="009065B2">
        <w:rPr>
          <w:b/>
        </w:rPr>
        <w:t>Transfer of the Patient</w:t>
      </w:r>
      <w:r>
        <w:t>. The nursing home shall cooperate in allowing the prompt transfer of the patient to another facility that is reasonably accessible under the circumstances and willing to honor the decision.  If the patient’s family or surrogate is unable or unwilling to arrange such a transfer, the nursing home may intervene to facilitate such a transfer.  While such arrangements are being made, the nursing home shall continue to provide life-sustaining treatment.</w:t>
      </w:r>
    </w:p>
    <w:p w:rsidR="009C1C6C" w:rsidRDefault="009C1C6C" w:rsidP="0025305E">
      <w:pPr>
        <w:pStyle w:val="ListParagraph"/>
      </w:pPr>
    </w:p>
    <w:p w:rsidR="009C1C6C" w:rsidRDefault="009C1C6C" w:rsidP="00A63964">
      <w:pPr>
        <w:pStyle w:val="ListParagraph"/>
        <w:numPr>
          <w:ilvl w:val="0"/>
          <w:numId w:val="49"/>
        </w:numPr>
        <w:spacing w:after="200"/>
      </w:pPr>
      <w:r w:rsidRPr="009065B2">
        <w:rPr>
          <w:b/>
        </w:rPr>
        <w:lastRenderedPageBreak/>
        <w:t>Judicial Re</w:t>
      </w:r>
      <w:r>
        <w:rPr>
          <w:b/>
        </w:rPr>
        <w:t>view</w:t>
      </w:r>
      <w:r>
        <w:t xml:space="preserve">. If a transfer does not occur, as specified in II-B above, the nursing home shall seek judicial relief or honor the decision. </w:t>
      </w:r>
    </w:p>
    <w:p w:rsidR="00446E4D" w:rsidRDefault="00446E4D" w:rsidP="00446E4D">
      <w:pPr>
        <w:pStyle w:val="ListParagraph"/>
        <w:spacing w:after="200"/>
        <w:ind w:left="1440"/>
      </w:pPr>
    </w:p>
    <w:p w:rsidR="00446E4D" w:rsidRDefault="00446E4D" w:rsidP="00446E4D">
      <w:pPr>
        <w:ind w:left="720"/>
        <w:rPr>
          <w:b/>
          <w:sz w:val="28"/>
          <w:szCs w:val="28"/>
        </w:rPr>
        <w:sectPr w:rsidR="00446E4D" w:rsidSect="00644BD8">
          <w:footnotePr>
            <w:numRestart w:val="eachSect"/>
          </w:footnotePr>
          <w:pgSz w:w="12240" w:h="15840"/>
          <w:pgMar w:top="1440" w:right="1440" w:bottom="1440" w:left="1440" w:header="720" w:footer="720" w:gutter="0"/>
          <w:pgNumType w:start="1"/>
          <w:cols w:space="720"/>
          <w:docGrid w:linePitch="360"/>
        </w:sectPr>
      </w:pPr>
    </w:p>
    <w:p w:rsidR="00446E4D" w:rsidRDefault="00446E4D" w:rsidP="00446E4D">
      <w:pPr>
        <w:ind w:left="720"/>
        <w:rPr>
          <w:b/>
          <w:sz w:val="28"/>
          <w:szCs w:val="28"/>
        </w:rPr>
      </w:pPr>
      <w:r>
        <w:rPr>
          <w:b/>
          <w:sz w:val="28"/>
          <w:szCs w:val="28"/>
        </w:rPr>
        <w:lastRenderedPageBreak/>
        <w:t xml:space="preserve">      Model Nursing Home Policy</w:t>
      </w:r>
      <w:r w:rsidRPr="00ED6ED5">
        <w:rPr>
          <w:b/>
          <w:sz w:val="28"/>
          <w:szCs w:val="28"/>
        </w:rPr>
        <w:t xml:space="preserve"> for Family Health Care Decisions Act</w:t>
      </w:r>
    </w:p>
    <w:p w:rsidR="00446E4D" w:rsidRDefault="00446E4D" w:rsidP="00446E4D">
      <w:pPr>
        <w:ind w:left="1440"/>
      </w:pPr>
      <w:r>
        <w:tab/>
        <w:t xml:space="preserve">         PATIENT CARE POLICY AND PROCEDURE</w:t>
      </w:r>
    </w:p>
    <w:p w:rsidR="00446E4D" w:rsidRDefault="00446E4D" w:rsidP="00446E4D">
      <w:r>
        <w:tab/>
      </w:r>
      <w:r>
        <w:tab/>
      </w:r>
    </w:p>
    <w:p w:rsidR="00446E4D" w:rsidRDefault="00446E4D" w:rsidP="00446E4D">
      <w:r w:rsidRPr="00C500E5">
        <w:rPr>
          <w:b/>
        </w:rPr>
        <w:t>SUBJECT</w:t>
      </w:r>
      <w:r>
        <w:t>: DECISIONS ABOUT LIFE-SUSTAINING TREATMENT FOR MINOR PATIENTS; DECISIONS BY EMANCIPATED MINORS TO FORGO LIFE-SUSTAINING TREATMENT</w:t>
      </w:r>
    </w:p>
    <w:p w:rsidR="00446E4D" w:rsidRDefault="00446E4D" w:rsidP="00446E4D">
      <w:r w:rsidRPr="00C500E5">
        <w:rPr>
          <w:b/>
        </w:rPr>
        <w:t>EFFECTIVE DATE</w:t>
      </w:r>
      <w:r>
        <w:t>: June 1, 2010</w:t>
      </w:r>
    </w:p>
    <w:p w:rsidR="00446E4D" w:rsidRDefault="00446E4D" w:rsidP="00446E4D">
      <w:r w:rsidRPr="00C500E5">
        <w:rPr>
          <w:b/>
        </w:rPr>
        <w:t>P</w:t>
      </w:r>
      <w:r>
        <w:rPr>
          <w:b/>
        </w:rPr>
        <w:t>OLICY NO._____</w:t>
      </w:r>
    </w:p>
    <w:p w:rsidR="00446E4D" w:rsidRDefault="00446E4D" w:rsidP="00446E4D">
      <w:r>
        <w:rPr>
          <w:b/>
        </w:rPr>
        <w:t xml:space="preserve">PURPOSE: </w:t>
      </w:r>
      <w:r w:rsidRPr="00E74F9B">
        <w:t xml:space="preserve">This policy sets forth </w:t>
      </w:r>
      <w:r>
        <w:t xml:space="preserve">standards and procedures for decisions to withdraw or withhold life-sustaining treatment </w:t>
      </w:r>
      <w:r w:rsidRPr="00E74F9B">
        <w:t>for</w:t>
      </w:r>
      <w:r>
        <w:t>:</w:t>
      </w:r>
      <w:r w:rsidRPr="00E74F9B">
        <w:t xml:space="preserve"> </w:t>
      </w:r>
      <w:r>
        <w:t xml:space="preserve">(1) </w:t>
      </w:r>
      <w:r w:rsidRPr="00E74F9B">
        <w:t>minor patient</w:t>
      </w:r>
      <w:r>
        <w:t>s who have a parent or guardian; (2)</w:t>
      </w:r>
      <w:r w:rsidRPr="00E74F9B">
        <w:t xml:space="preserve"> for minor patients who have no parent or guardian authorized to decide </w:t>
      </w:r>
      <w:r>
        <w:t>about life-sustaining treatment;</w:t>
      </w:r>
      <w:r w:rsidRPr="00E74F9B">
        <w:t xml:space="preserve"> and</w:t>
      </w:r>
      <w:r>
        <w:t xml:space="preserve"> (3)</w:t>
      </w:r>
      <w:r w:rsidRPr="00E74F9B">
        <w:t xml:space="preserve"> </w:t>
      </w:r>
      <w:r>
        <w:t>decisions by</w:t>
      </w:r>
      <w:r w:rsidRPr="00E74F9B">
        <w:t xml:space="preserve"> emancipated minors.</w:t>
      </w:r>
    </w:p>
    <w:p w:rsidR="00446E4D" w:rsidRPr="00325654" w:rsidRDefault="00446E4D" w:rsidP="00446E4D">
      <w:pPr>
        <w:rPr>
          <w:b/>
        </w:rPr>
      </w:pPr>
      <w:r w:rsidRPr="00325654">
        <w:rPr>
          <w:b/>
        </w:rPr>
        <w:t>SEE FORM NO.__</w:t>
      </w:r>
    </w:p>
    <w:p w:rsidR="00446E4D" w:rsidRDefault="00446E4D" w:rsidP="00446E4D">
      <w:pPr>
        <w:rPr>
          <w:b/>
        </w:rPr>
      </w:pPr>
      <w:r>
        <w:rPr>
          <w:b/>
        </w:rPr>
        <w:t>GENERAL GUIDELINES</w:t>
      </w:r>
    </w:p>
    <w:p w:rsidR="00446E4D" w:rsidRDefault="00446E4D" w:rsidP="00A63964">
      <w:pPr>
        <w:pStyle w:val="ListParagraph"/>
        <w:numPr>
          <w:ilvl w:val="0"/>
          <w:numId w:val="61"/>
        </w:numPr>
      </w:pPr>
      <w:r w:rsidRPr="00CB50F6">
        <w:rPr>
          <w:b/>
        </w:rPr>
        <w:t>Scope of Policy.</w:t>
      </w:r>
      <w:r>
        <w:t xml:space="preserve"> This policy covers decisions to withdraw or withhold life-sustaining treatment for minor patients. All other treatment decisions for minors are covered by existing law and hospital policy.</w:t>
      </w:r>
    </w:p>
    <w:p w:rsidR="00446E4D" w:rsidRDefault="00446E4D" w:rsidP="00446E4D"/>
    <w:p w:rsidR="00446E4D" w:rsidRDefault="00446E4D" w:rsidP="00A63964">
      <w:pPr>
        <w:pStyle w:val="ListParagraph"/>
        <w:numPr>
          <w:ilvl w:val="0"/>
          <w:numId w:val="61"/>
        </w:numPr>
      </w:pPr>
      <w:r w:rsidRPr="00CB50F6">
        <w:rPr>
          <w:b/>
        </w:rPr>
        <w:t>Presumption of Incapacity.</w:t>
      </w:r>
      <w:r>
        <w:t xml:space="preserve"> M</w:t>
      </w:r>
      <w:r w:rsidRPr="00E74F9B">
        <w:t>inor patients are</w:t>
      </w:r>
      <w:r>
        <w:t xml:space="preserve"> </w:t>
      </w:r>
      <w:r w:rsidRPr="00E74F9B">
        <w:t>presumed incapable of making treatment decisions</w:t>
      </w:r>
      <w:r>
        <w:t>,</w:t>
      </w:r>
      <w:r w:rsidRPr="00E74F9B">
        <w:t xml:space="preserve"> unless</w:t>
      </w:r>
      <w:r>
        <w:t xml:space="preserve"> the attending physician, in consultation with the minor’s parent(s) or guardian, determines that the minor has decision-making capacity.</w:t>
      </w:r>
    </w:p>
    <w:p w:rsidR="00446E4D" w:rsidRDefault="00446E4D" w:rsidP="00446E4D"/>
    <w:p w:rsidR="00446E4D" w:rsidRDefault="00446E4D" w:rsidP="00A63964">
      <w:pPr>
        <w:pStyle w:val="ListParagraph"/>
        <w:numPr>
          <w:ilvl w:val="0"/>
          <w:numId w:val="61"/>
        </w:numPr>
      </w:pPr>
      <w:r w:rsidRPr="00CB50F6">
        <w:rPr>
          <w:b/>
        </w:rPr>
        <w:t>Standard for Decisions.</w:t>
      </w:r>
      <w:r>
        <w:t xml:space="preserve">  Decisions for a minor must be based on a judgment about the minor’s best interests, taking into account the minor’s wishes, as appropriate under the circumstances.</w:t>
      </w:r>
    </w:p>
    <w:p w:rsidR="00446E4D" w:rsidRDefault="00446E4D" w:rsidP="00446E4D">
      <w:pPr>
        <w:pStyle w:val="ListParagraph"/>
      </w:pPr>
    </w:p>
    <w:p w:rsidR="00446E4D" w:rsidRDefault="00446E4D" w:rsidP="00A63964">
      <w:pPr>
        <w:pStyle w:val="ListParagraph"/>
        <w:numPr>
          <w:ilvl w:val="0"/>
          <w:numId w:val="61"/>
        </w:numPr>
      </w:pPr>
      <w:r w:rsidRPr="00001FE9">
        <w:rPr>
          <w:b/>
        </w:rPr>
        <w:t>Scope of Policy; Mentally Ill and Developmentally Disabled Patients</w:t>
      </w:r>
      <w:r>
        <w:t xml:space="preserve">. If the attending physician has reason to believe that a patient has a history of receiving services for, or has mental retardation or a developmental disability, or that the patient has been transferred from a mental hygiene facility, the attending physician or someone acting on his or her behalf, shall make reasonable efforts to determine whether the patient falls into one of the following two categories: (i) due to mental retardation or developmental disability, the patient has a guardian acting pursuant to SCPA Article 17-A; or (ii) </w:t>
      </w:r>
      <w:r w:rsidR="00EC3099">
        <w:t>OMH or OMRDD regulations apply to the patient because the patient was a</w:t>
      </w:r>
      <w:r>
        <w:t>dmitted from a mental hygiene</w:t>
      </w:r>
      <w:r w:rsidR="00180290">
        <w:t xml:space="preserve"> unit or </w:t>
      </w:r>
      <w:r w:rsidR="00DF60F1">
        <w:t xml:space="preserve">facility and would, if discharged, be expected to return to such </w:t>
      </w:r>
      <w:r w:rsidR="00180290">
        <w:t xml:space="preserve">unit or </w:t>
      </w:r>
      <w:r w:rsidR="00DF60F1">
        <w:t>facility.</w:t>
      </w:r>
      <w:r>
        <w:t xml:space="preserve"> This Policy does not apply to these patients. See the applicable nursing home policy for decisions for them.  </w:t>
      </w:r>
    </w:p>
    <w:p w:rsidR="00446E4D" w:rsidRDefault="00446E4D" w:rsidP="00446E4D">
      <w:pPr>
        <w:tabs>
          <w:tab w:val="left" w:pos="1140"/>
        </w:tabs>
      </w:pPr>
      <w:r>
        <w:lastRenderedPageBreak/>
        <w:tab/>
      </w:r>
    </w:p>
    <w:p w:rsidR="00446E4D" w:rsidRPr="00C75BFA" w:rsidRDefault="00446E4D" w:rsidP="00446E4D">
      <w:pPr>
        <w:rPr>
          <w:b/>
        </w:rPr>
      </w:pPr>
      <w:r>
        <w:rPr>
          <w:b/>
        </w:rPr>
        <w:t>DEFINITIONS FOR THE</w:t>
      </w:r>
      <w:r w:rsidRPr="00C75BFA">
        <w:rPr>
          <w:b/>
        </w:rPr>
        <w:t xml:space="preserve"> POLICY</w:t>
      </w:r>
    </w:p>
    <w:p w:rsidR="00446E4D" w:rsidRDefault="00446E4D" w:rsidP="00724688">
      <w:pPr>
        <w:jc w:val="both"/>
      </w:pPr>
      <w:r>
        <w:rPr>
          <w:b/>
        </w:rPr>
        <w:t xml:space="preserve">Attending physician </w:t>
      </w:r>
      <w:r w:rsidRPr="003F08AC">
        <w:t xml:space="preserve">means a physician, selected by or assigned to the patient, who </w:t>
      </w:r>
      <w:r>
        <w:t>h</w:t>
      </w:r>
      <w:r w:rsidRPr="003F08AC">
        <w:t>as primary responsibility for the patient’s care</w:t>
      </w:r>
      <w:r>
        <w:t xml:space="preserve"> and treatment</w:t>
      </w:r>
      <w:r w:rsidRPr="003F08AC">
        <w:t xml:space="preserve">. Where more than one physician shares this responsibility, or where a physician is acting on the attending physician’s behalf, any such physician can act as the attending </w:t>
      </w:r>
      <w:r w:rsidRPr="00B054ED">
        <w:t>physician</w:t>
      </w:r>
      <w:r>
        <w:t xml:space="preserve"> </w:t>
      </w:r>
      <w:r w:rsidRPr="003F08AC">
        <w:t>to carry o</w:t>
      </w:r>
      <w:r>
        <w:t>ut responsibilities under this P</w:t>
      </w:r>
      <w:r w:rsidRPr="003F08AC">
        <w:t>olicy.</w:t>
      </w:r>
    </w:p>
    <w:p w:rsidR="00446E4D" w:rsidRDefault="00446E4D" w:rsidP="00724688">
      <w:pPr>
        <w:jc w:val="both"/>
      </w:pPr>
      <w:r>
        <w:rPr>
          <w:b/>
        </w:rPr>
        <w:t xml:space="preserve">Decision-making capacity </w:t>
      </w:r>
      <w:r w:rsidRPr="00C75BFA">
        <w:t>means the ability to understand and appreciate the nature and consequences of proposed health care, including the benefits and risks of</w:t>
      </w:r>
      <w:r>
        <w:t>,</w:t>
      </w:r>
      <w:r w:rsidRPr="00C75BFA">
        <w:t xml:space="preserve"> and alternatives to proposed health care, and to reach an informed decision.</w:t>
      </w:r>
    </w:p>
    <w:p w:rsidR="00446E4D" w:rsidRDefault="00446E4D" w:rsidP="00724688">
      <w:pPr>
        <w:jc w:val="both"/>
      </w:pPr>
      <w:r>
        <w:rPr>
          <w:b/>
        </w:rPr>
        <w:t>Emancipated m</w:t>
      </w:r>
      <w:r w:rsidRPr="0041082E">
        <w:rPr>
          <w:b/>
        </w:rPr>
        <w:t>inor</w:t>
      </w:r>
      <w:r>
        <w:t xml:space="preserve"> means a minor who is the parent of a child, or is sixteen years of age or older and living independently from his or her parents or guardian.</w:t>
      </w:r>
    </w:p>
    <w:p w:rsidR="00446E4D" w:rsidRPr="003F08AC" w:rsidRDefault="00446E4D" w:rsidP="00724688">
      <w:pPr>
        <w:jc w:val="both"/>
      </w:pPr>
      <w:r w:rsidRPr="00313ADA">
        <w:rPr>
          <w:b/>
        </w:rPr>
        <w:t>Ethics Review Committee</w:t>
      </w:r>
      <w:r>
        <w:t xml:space="preserve"> means the interdisciplinary committee that carries out certain responsibilities under the Family Health Care Decisions Act.</w:t>
      </w:r>
    </w:p>
    <w:p w:rsidR="00446E4D" w:rsidRPr="0041082E" w:rsidRDefault="00446E4D" w:rsidP="00724688">
      <w:pPr>
        <w:jc w:val="both"/>
        <w:rPr>
          <w:b/>
        </w:rPr>
      </w:pPr>
      <w:r w:rsidRPr="0041082E">
        <w:rPr>
          <w:b/>
        </w:rPr>
        <w:t>Guardian</w:t>
      </w:r>
      <w:r>
        <w:t xml:space="preserve"> for a minor patient means a person appointed by a court as the legal guardian for the minor who has authority to decide about treatment for the minor. </w:t>
      </w:r>
      <w:r>
        <w:rPr>
          <w:b/>
        </w:rPr>
        <w:t xml:space="preserve"> </w:t>
      </w:r>
    </w:p>
    <w:p w:rsidR="00446E4D" w:rsidRDefault="00446E4D" w:rsidP="00724688">
      <w:pPr>
        <w:jc w:val="both"/>
      </w:pPr>
      <w:r w:rsidRPr="003F08AC">
        <w:rPr>
          <w:b/>
        </w:rPr>
        <w:t>Health or social service practitioner</w:t>
      </w:r>
      <w:r>
        <w:t xml:space="preserve"> means a registered professional nurse, nurse practitioner, physician, physician assistant, psychologist or licensed clinical social worker, licensed or certified under the Education Law acting within his or her scope of practice.</w:t>
      </w:r>
    </w:p>
    <w:p w:rsidR="00446E4D" w:rsidRDefault="00446E4D" w:rsidP="00724688">
      <w:pPr>
        <w:jc w:val="both"/>
      </w:pPr>
      <w:r w:rsidRPr="0041082E">
        <w:rPr>
          <w:b/>
        </w:rPr>
        <w:t xml:space="preserve">Health </w:t>
      </w:r>
      <w:r>
        <w:rPr>
          <w:b/>
        </w:rPr>
        <w:t>c</w:t>
      </w:r>
      <w:r w:rsidRPr="0041082E">
        <w:rPr>
          <w:b/>
        </w:rPr>
        <w:t xml:space="preserve">are </w:t>
      </w:r>
      <w:r>
        <w:rPr>
          <w:b/>
        </w:rPr>
        <w:t>g</w:t>
      </w:r>
      <w:r w:rsidRPr="0041082E">
        <w:rPr>
          <w:b/>
        </w:rPr>
        <w:t>uardian</w:t>
      </w:r>
      <w:r>
        <w:t xml:space="preserve"> means an individual appointed by a court as the guardian of a minor patient solely for the purpose of deciding about life-sustaining treatment in accord with the standards and requirements of the Family Health Care Decisions Act.</w:t>
      </w:r>
    </w:p>
    <w:p w:rsidR="00446E4D" w:rsidRDefault="00446E4D" w:rsidP="00724688">
      <w:pPr>
        <w:jc w:val="both"/>
      </w:pPr>
      <w:r w:rsidRPr="0041082E">
        <w:rPr>
          <w:b/>
        </w:rPr>
        <w:t>Minor</w:t>
      </w:r>
      <w:r>
        <w:t xml:space="preserve"> means a person who is younger than 18 years of age and has not married.</w:t>
      </w:r>
    </w:p>
    <w:p w:rsidR="00446E4D" w:rsidRDefault="00446E4D" w:rsidP="00724688">
      <w:pPr>
        <w:jc w:val="both"/>
      </w:pPr>
      <w:r w:rsidRPr="00954863">
        <w:rPr>
          <w:b/>
        </w:rPr>
        <w:t>Parent</w:t>
      </w:r>
      <w:r>
        <w:t xml:space="preserve"> for the purposes of this policy means a parent who has custody of, or who has maintained substantial and continuous contact with, the minor.</w:t>
      </w:r>
    </w:p>
    <w:p w:rsidR="00446E4D" w:rsidRDefault="00446E4D" w:rsidP="00724688">
      <w:pPr>
        <w:jc w:val="both"/>
      </w:pPr>
      <w:r w:rsidRPr="003F08AC">
        <w:rPr>
          <w:b/>
        </w:rPr>
        <w:t>Life-sustaining treatment</w:t>
      </w:r>
      <w:r>
        <w:t xml:space="preserve"> means any medical treatment or procedure without which the patient will die within a relatively short time, as determined by the attending physician to a reasonable degree of medical certainty.  Life-sustaining treatment includes CPR.</w:t>
      </w:r>
    </w:p>
    <w:p w:rsidR="00446E4D" w:rsidRDefault="00446E4D" w:rsidP="00446E4D">
      <w:pPr>
        <w:pStyle w:val="ListParagraph"/>
        <w:ind w:left="0"/>
        <w:rPr>
          <w:b/>
        </w:rPr>
      </w:pPr>
    </w:p>
    <w:p w:rsidR="00446E4D" w:rsidRDefault="00446E4D" w:rsidP="00446E4D">
      <w:pPr>
        <w:pStyle w:val="ListParagraph"/>
        <w:ind w:left="0"/>
        <w:rPr>
          <w:b/>
        </w:rPr>
      </w:pPr>
      <w:r w:rsidRPr="00325654">
        <w:rPr>
          <w:b/>
        </w:rPr>
        <w:t>STATEMENT OF THE POLICY</w:t>
      </w:r>
    </w:p>
    <w:p w:rsidR="00446E4D" w:rsidRDefault="00446E4D" w:rsidP="00446E4D">
      <w:pPr>
        <w:pStyle w:val="ListParagraph"/>
        <w:ind w:left="0"/>
        <w:rPr>
          <w:b/>
        </w:rPr>
      </w:pPr>
      <w:r>
        <w:rPr>
          <w:b/>
        </w:rPr>
        <w:tab/>
      </w:r>
    </w:p>
    <w:p w:rsidR="00446E4D" w:rsidRPr="00752283" w:rsidRDefault="00446E4D" w:rsidP="00A63964">
      <w:pPr>
        <w:pStyle w:val="ListParagraph"/>
        <w:numPr>
          <w:ilvl w:val="0"/>
          <w:numId w:val="59"/>
        </w:numPr>
        <w:ind w:left="720"/>
        <w:rPr>
          <w:b/>
        </w:rPr>
      </w:pPr>
      <w:r w:rsidRPr="00CB50F6">
        <w:rPr>
          <w:b/>
        </w:rPr>
        <w:t>Decisions by Parents or Guardians for Minor Patients</w:t>
      </w:r>
    </w:p>
    <w:p w:rsidR="00446E4D" w:rsidRDefault="00446E4D" w:rsidP="00A63964">
      <w:pPr>
        <w:pStyle w:val="ListParagraph"/>
        <w:numPr>
          <w:ilvl w:val="0"/>
          <w:numId w:val="60"/>
        </w:numPr>
      </w:pPr>
      <w:r w:rsidRPr="0025188A">
        <w:t>Upon admission</w:t>
      </w:r>
      <w:r>
        <w:t xml:space="preserve"> of a minor patient</w:t>
      </w:r>
      <w:r w:rsidRPr="0025188A">
        <w:t xml:space="preserve"> or in a reasonable time thereafter, the </w:t>
      </w:r>
      <w:r>
        <w:t>nursing home</w:t>
      </w:r>
      <w:r w:rsidRPr="0025188A">
        <w:t xml:space="preserve"> staff shall provide the </w:t>
      </w:r>
      <w:r>
        <w:t xml:space="preserve">minor’s </w:t>
      </w:r>
      <w:r w:rsidRPr="0025188A">
        <w:t xml:space="preserve">parent(s) or guardian with a statement summarizing </w:t>
      </w:r>
      <w:r>
        <w:t xml:space="preserve">rights, duties and requirements of </w:t>
      </w:r>
      <w:r w:rsidRPr="0025188A">
        <w:t>the Family Health Care Decisions Act.</w:t>
      </w:r>
    </w:p>
    <w:p w:rsidR="00446E4D" w:rsidRDefault="00446E4D" w:rsidP="00446E4D">
      <w:pPr>
        <w:pStyle w:val="ListParagraph"/>
      </w:pPr>
    </w:p>
    <w:p w:rsidR="00446E4D" w:rsidRDefault="00446E4D" w:rsidP="00A63964">
      <w:pPr>
        <w:pStyle w:val="ListParagraph"/>
        <w:numPr>
          <w:ilvl w:val="0"/>
          <w:numId w:val="60"/>
        </w:numPr>
      </w:pPr>
      <w:r w:rsidRPr="00752283">
        <w:rPr>
          <w:b/>
        </w:rPr>
        <w:lastRenderedPageBreak/>
        <w:t>Determination of Minor’s Capacity to Decide about Treatment.</w:t>
      </w:r>
      <w:r>
        <w:rPr>
          <w:b/>
        </w:rPr>
        <w:t xml:space="preserve"> </w:t>
      </w:r>
      <w:r>
        <w:t xml:space="preserve"> Minor patients are presumed to lack the capacity to decide about life-sustaining treatment, unless the attending physician, in consultation with the minor’s parent(s) or guardian, determines that the minor has the capacity to decide about life-sustaining treatment. </w:t>
      </w:r>
      <w:r>
        <w:rPr>
          <w:rStyle w:val="FootnoteReference"/>
        </w:rPr>
        <w:footnoteReference w:id="24"/>
      </w:r>
    </w:p>
    <w:p w:rsidR="00446E4D" w:rsidRDefault="00446E4D" w:rsidP="00446E4D">
      <w:pPr>
        <w:pStyle w:val="ListParagraph"/>
        <w:ind w:left="1440"/>
      </w:pPr>
    </w:p>
    <w:p w:rsidR="00446E4D" w:rsidRDefault="00446E4D" w:rsidP="00A63964">
      <w:pPr>
        <w:pStyle w:val="ListParagraph"/>
        <w:numPr>
          <w:ilvl w:val="0"/>
          <w:numId w:val="60"/>
        </w:numPr>
      </w:pPr>
      <w:r>
        <w:rPr>
          <w:b/>
        </w:rPr>
        <w:t>Minor’s Consent.</w:t>
      </w:r>
      <w:r>
        <w:t xml:space="preserve"> If the minor has decision-making capacity, the minor’s consent, in addition to consent by the parent(s) or guardian, is required to withdraw or withhold life-sustaining treatment.</w:t>
      </w:r>
    </w:p>
    <w:p w:rsidR="00446E4D" w:rsidRDefault="00446E4D" w:rsidP="00446E4D">
      <w:pPr>
        <w:pStyle w:val="ListParagraph"/>
      </w:pPr>
    </w:p>
    <w:p w:rsidR="00446E4D" w:rsidRPr="00B700CF" w:rsidRDefault="00446E4D" w:rsidP="00A63964">
      <w:pPr>
        <w:pStyle w:val="ListParagraph"/>
        <w:numPr>
          <w:ilvl w:val="0"/>
          <w:numId w:val="60"/>
        </w:numPr>
      </w:pPr>
      <w:r>
        <w:rPr>
          <w:b/>
        </w:rPr>
        <w:t>Authority of Parent(s) or Guardian to Withdraw or Withhold Life</w:t>
      </w:r>
      <w:r w:rsidRPr="00B700CF">
        <w:t>-</w:t>
      </w:r>
      <w:r w:rsidRPr="00B700CF">
        <w:rPr>
          <w:b/>
        </w:rPr>
        <w:t xml:space="preserve">Sustaining Treatment.  </w:t>
      </w:r>
      <w:r w:rsidRPr="00B700CF">
        <w:t>A parent or guardian of a minor patient shall have the authority to consent to withdraw or withhold life-sustaining treatment from the minor, subject to the standards and limitations in this Policy.</w:t>
      </w:r>
    </w:p>
    <w:p w:rsidR="00446E4D" w:rsidRPr="00B700CF" w:rsidRDefault="00446E4D" w:rsidP="00446E4D">
      <w:pPr>
        <w:pStyle w:val="ListParagraph"/>
      </w:pPr>
    </w:p>
    <w:p w:rsidR="00446E4D" w:rsidRDefault="00446E4D" w:rsidP="00A63964">
      <w:pPr>
        <w:pStyle w:val="ListParagraph"/>
        <w:numPr>
          <w:ilvl w:val="0"/>
          <w:numId w:val="60"/>
        </w:numPr>
      </w:pPr>
      <w:r w:rsidRPr="00B700CF">
        <w:rPr>
          <w:b/>
        </w:rPr>
        <w:t>Decision-Making Standard</w:t>
      </w:r>
      <w:r>
        <w:t>.  A decision by a parent or guardian to withdraw or withhold life-sustaining treatment from a minor patient must meet the following standards:</w:t>
      </w:r>
    </w:p>
    <w:p w:rsidR="00446E4D" w:rsidRDefault="00446E4D" w:rsidP="00446E4D">
      <w:pPr>
        <w:pStyle w:val="ListParagraph"/>
      </w:pPr>
    </w:p>
    <w:p w:rsidR="00446E4D" w:rsidRDefault="00446E4D" w:rsidP="00A63964">
      <w:pPr>
        <w:pStyle w:val="ListParagraph"/>
        <w:numPr>
          <w:ilvl w:val="0"/>
          <w:numId w:val="62"/>
        </w:numPr>
      </w:pPr>
      <w:r w:rsidRPr="00313E03">
        <w:rPr>
          <w:b/>
        </w:rPr>
        <w:t>Best Interests Standard</w:t>
      </w:r>
      <w:r>
        <w:t>.  The decision must be in accordance with the minor’s best interests. In assessing best interests, the parent or guardian shall consider: the dignity and uniqueness of every person; the possibility and extent of preserving the minor’s life, the preservation, improvement or restoration of the minor’s health or functioning; the relief of the minor’s suffering; and other values that a reasonable person in the minor’s circumstances would wish to consider.  The parent or guardian shall make a decision that is patient-centered and made on an individualized basis, taking into account the minor’s wishes as appropriate under the circumstances.</w:t>
      </w:r>
    </w:p>
    <w:p w:rsidR="00446E4D" w:rsidRDefault="00446E4D" w:rsidP="00446E4D">
      <w:pPr>
        <w:pStyle w:val="ListParagraph"/>
        <w:ind w:left="1440"/>
      </w:pPr>
      <w:r>
        <w:tab/>
      </w:r>
      <w:r>
        <w:tab/>
      </w:r>
    </w:p>
    <w:p w:rsidR="00446E4D" w:rsidRPr="001B464A" w:rsidRDefault="00446E4D" w:rsidP="00A63964">
      <w:pPr>
        <w:pStyle w:val="ListParagraph"/>
        <w:numPr>
          <w:ilvl w:val="0"/>
          <w:numId w:val="62"/>
        </w:numPr>
        <w:rPr>
          <w:b/>
        </w:rPr>
      </w:pPr>
      <w:r>
        <w:rPr>
          <w:b/>
        </w:rPr>
        <w:t>Standards</w:t>
      </w:r>
      <w:r w:rsidRPr="003520C8">
        <w:rPr>
          <w:b/>
        </w:rPr>
        <w:t xml:space="preserve"> to Withdraw or Withhold Life-Sustaining Treatment.</w:t>
      </w:r>
      <w:r>
        <w:t xml:space="preserve"> In addition to the best interests standard above, one of the two following standards must be met. Decisions and clinical determinations for the standards shall be included in the medical record.</w:t>
      </w:r>
    </w:p>
    <w:p w:rsidR="001B464A" w:rsidRPr="003520C8" w:rsidRDefault="001B464A" w:rsidP="001B464A">
      <w:pPr>
        <w:pStyle w:val="ListParagraph"/>
        <w:ind w:left="1440"/>
        <w:rPr>
          <w:b/>
        </w:rPr>
      </w:pPr>
    </w:p>
    <w:p w:rsidR="001B464A" w:rsidRPr="001B464A" w:rsidRDefault="00446E4D" w:rsidP="001B464A">
      <w:pPr>
        <w:pStyle w:val="ListParagraph"/>
        <w:ind w:left="1440"/>
        <w:rPr>
          <w:b/>
        </w:rPr>
      </w:pPr>
      <w:r w:rsidRPr="001B464A">
        <w:rPr>
          <w:b/>
        </w:rPr>
        <w:t>(a)</w:t>
      </w:r>
      <w:r w:rsidR="001B464A">
        <w:rPr>
          <w:b/>
        </w:rPr>
        <w:t xml:space="preserve"> </w:t>
      </w:r>
      <w:r w:rsidRPr="001B464A">
        <w:rPr>
          <w:b/>
        </w:rPr>
        <w:t xml:space="preserve">The Minor is Terminally ill or Permanently Unconscious </w:t>
      </w:r>
    </w:p>
    <w:p w:rsidR="00446E4D" w:rsidRDefault="00446E4D" w:rsidP="001B464A">
      <w:pPr>
        <w:pStyle w:val="ListParagraph"/>
        <w:numPr>
          <w:ilvl w:val="0"/>
          <w:numId w:val="72"/>
        </w:numPr>
      </w:pPr>
      <w:r>
        <w:t>The parent or guardian decides that treatment would be an extraordinary burden to the minor; and</w:t>
      </w:r>
    </w:p>
    <w:p w:rsidR="001B464A" w:rsidRDefault="001B464A" w:rsidP="001B464A">
      <w:pPr>
        <w:pStyle w:val="ListParagraph"/>
        <w:numPr>
          <w:ilvl w:val="0"/>
          <w:numId w:val="72"/>
        </w:numPr>
      </w:pPr>
      <w:r>
        <w:t xml:space="preserve">The attending physician determines, to a reasonable degree of medical certainty, that the minor has an illness or injury that can be </w:t>
      </w:r>
      <w:r>
        <w:lastRenderedPageBreak/>
        <w:t>expected to death within six months whether or not treatment is provided, or that the minor is permanently unconscious; and</w:t>
      </w:r>
    </w:p>
    <w:p w:rsidR="001B464A" w:rsidRDefault="001B464A" w:rsidP="001B464A">
      <w:pPr>
        <w:pStyle w:val="ListParagraph"/>
        <w:numPr>
          <w:ilvl w:val="0"/>
          <w:numId w:val="72"/>
        </w:numPr>
      </w:pPr>
      <w:r>
        <w:t>A second physician makes an independent determination, to a reasonable degree of medical certainty, that the minor has an illness or injury that can be expected to cause death within six months whether or not treatment is provided, or that the minor is permanently unconscious; or</w:t>
      </w:r>
    </w:p>
    <w:p w:rsidR="00446E4D" w:rsidRDefault="00446E4D" w:rsidP="00446E4D">
      <w:pPr>
        <w:pStyle w:val="ListParagraph"/>
        <w:ind w:left="2448"/>
      </w:pPr>
    </w:p>
    <w:p w:rsidR="00724688" w:rsidRDefault="00446E4D" w:rsidP="00724688">
      <w:pPr>
        <w:pStyle w:val="ListParagraph"/>
        <w:rPr>
          <w:b/>
        </w:rPr>
      </w:pPr>
      <w:r>
        <w:tab/>
      </w:r>
      <w:r w:rsidRPr="00F82FCB">
        <w:rPr>
          <w:b/>
        </w:rPr>
        <w:t>(b)</w:t>
      </w:r>
      <w:r>
        <w:t xml:space="preserve"> </w:t>
      </w:r>
      <w:r>
        <w:rPr>
          <w:b/>
        </w:rPr>
        <w:t>The Minor Has</w:t>
      </w:r>
      <w:r w:rsidRPr="003520C8">
        <w:rPr>
          <w:b/>
        </w:rPr>
        <w:t xml:space="preserve"> an Incurable or Irreversible Condition</w:t>
      </w:r>
    </w:p>
    <w:p w:rsidR="00724688" w:rsidRDefault="00724688" w:rsidP="00724688">
      <w:pPr>
        <w:pStyle w:val="ListParagraph"/>
        <w:numPr>
          <w:ilvl w:val="0"/>
          <w:numId w:val="71"/>
        </w:numPr>
      </w:pPr>
      <w:r>
        <w:t xml:space="preserve">The parent(s) or guardian decides that the provision of treatment would involve such pain, suffering or other burden that it would reasonably be deemed inhumane or extraordinarily burdensome under the circumstances; </w:t>
      </w:r>
    </w:p>
    <w:p w:rsidR="00724688" w:rsidRDefault="00724688" w:rsidP="00724688">
      <w:pPr>
        <w:pStyle w:val="ListParagraph"/>
        <w:numPr>
          <w:ilvl w:val="0"/>
          <w:numId w:val="71"/>
        </w:numPr>
      </w:pPr>
      <w:r>
        <w:t>The attending physician determines, to a reasonable degree of medical certainty, that the minor has an irreversible or incurable condition; and</w:t>
      </w:r>
    </w:p>
    <w:p w:rsidR="00724688" w:rsidRDefault="00724688" w:rsidP="00724688">
      <w:pPr>
        <w:pStyle w:val="ListParagraph"/>
        <w:numPr>
          <w:ilvl w:val="0"/>
          <w:numId w:val="71"/>
        </w:numPr>
        <w:jc w:val="left"/>
      </w:pPr>
      <w:r>
        <w:t>Another physician makes an independent determination, to a reasonable degree of medical certainty, that the minor has an irreversible or incurable condition.</w:t>
      </w:r>
    </w:p>
    <w:p w:rsidR="00D027AD" w:rsidRDefault="00D027AD" w:rsidP="00D027AD">
      <w:pPr>
        <w:pStyle w:val="ListParagraph"/>
        <w:numPr>
          <w:ilvl w:val="0"/>
          <w:numId w:val="71"/>
        </w:numPr>
      </w:pPr>
      <w:r>
        <w:t xml:space="preserve">The Ethics Review Committee, including at least one physician who is not directly responsible for the patient’s care, or a court of competent jurisdiction, reviews the decision and determines that it meets the standards for decisions set forth in </w:t>
      </w:r>
      <w:r w:rsidR="0073739F">
        <w:t>E(1) and (2)</w:t>
      </w:r>
      <w:r>
        <w:t xml:space="preserve"> of this </w:t>
      </w:r>
      <w:r w:rsidR="0073739F">
        <w:t>Policy.</w:t>
      </w:r>
      <w:r>
        <w:t xml:space="preserve"> </w:t>
      </w:r>
      <w:r w:rsidR="0073739F">
        <w:t>C</w:t>
      </w:r>
      <w:r>
        <w:t xml:space="preserve">onsent to a do-not-resuscitate order does not have to meet the </w:t>
      </w:r>
      <w:r w:rsidR="0073739F">
        <w:t>requirements of this subdivision (iv) but must meet the</w:t>
      </w:r>
      <w:r>
        <w:t xml:space="preserve"> requirements </w:t>
      </w:r>
      <w:r w:rsidR="0073739F">
        <w:t>in</w:t>
      </w:r>
      <w:r w:rsidR="007A21AE">
        <w:t xml:space="preserve"> (b)</w:t>
      </w:r>
      <w:r w:rsidR="0073739F">
        <w:t>(i)-(iii)</w:t>
      </w:r>
      <w:r w:rsidR="007A21AE">
        <w:t>.</w:t>
      </w:r>
    </w:p>
    <w:p w:rsidR="00724688" w:rsidRPr="003520C8" w:rsidRDefault="00724688" w:rsidP="00724688">
      <w:pPr>
        <w:pStyle w:val="ListParagraph"/>
        <w:ind w:left="2890"/>
        <w:rPr>
          <w:b/>
        </w:rPr>
      </w:pPr>
    </w:p>
    <w:p w:rsidR="00446E4D" w:rsidRDefault="00446E4D" w:rsidP="00A63964">
      <w:pPr>
        <w:pStyle w:val="ListParagraph"/>
        <w:numPr>
          <w:ilvl w:val="0"/>
          <w:numId w:val="62"/>
        </w:numPr>
      </w:pPr>
      <w:r w:rsidRPr="00F82FCB">
        <w:rPr>
          <w:b/>
        </w:rPr>
        <w:t>Informing Non-Custodial Parent</w:t>
      </w:r>
      <w:r>
        <w:t>.  If a parent or guardian has made a decision to withdraw or withhold life-sustaining treatment and the attending physician has reason to believe that the minor has a parent or guardian who has not been informed of the decision, including a non-custodial parent or guardian, the attending physician or someone acting on the physician’s behalf, shall make reasonable efforts to determine if the uninformed parent or guardian has maintained substantial and continuous contact with the minor, and, if so, shall make diligent efforts to notify the parent or guardian prior to implementing the decision.</w:t>
      </w:r>
    </w:p>
    <w:p w:rsidR="00446E4D" w:rsidRDefault="00446E4D" w:rsidP="00446E4D"/>
    <w:p w:rsidR="00446E4D" w:rsidRPr="00324DCB" w:rsidRDefault="00446E4D" w:rsidP="00A63964">
      <w:pPr>
        <w:pStyle w:val="ListParagraph"/>
        <w:numPr>
          <w:ilvl w:val="0"/>
          <w:numId w:val="60"/>
        </w:numPr>
        <w:rPr>
          <w:b/>
        </w:rPr>
      </w:pPr>
      <w:r w:rsidRPr="00324DCB">
        <w:rPr>
          <w:b/>
        </w:rPr>
        <w:t xml:space="preserve">Conflicts About </w:t>
      </w:r>
      <w:r>
        <w:rPr>
          <w:b/>
        </w:rPr>
        <w:t>a Treatment</w:t>
      </w:r>
      <w:r w:rsidRPr="00324DCB">
        <w:rPr>
          <w:b/>
        </w:rPr>
        <w:t xml:space="preserve"> Decision or Determination of Incapacity</w:t>
      </w:r>
    </w:p>
    <w:p w:rsidR="00446E4D" w:rsidRDefault="00446E4D" w:rsidP="00446E4D">
      <w:pPr>
        <w:pStyle w:val="ListParagraph"/>
        <w:ind w:left="1440"/>
      </w:pPr>
      <w:r>
        <w:t>If the attending physician has knowledge of the following disagreements or conflicts, the physician shall promptly refer the matter to the Ethics Review Committee, if it cannot otherwise be resolved:</w:t>
      </w:r>
    </w:p>
    <w:p w:rsidR="00446E4D" w:rsidRDefault="00446E4D" w:rsidP="00A63964">
      <w:pPr>
        <w:pStyle w:val="ListParagraph"/>
        <w:numPr>
          <w:ilvl w:val="0"/>
          <w:numId w:val="64"/>
        </w:numPr>
      </w:pPr>
      <w:r>
        <w:t>A parent or guardian objects to a decision by another parent or guardian;</w:t>
      </w:r>
    </w:p>
    <w:p w:rsidR="00446E4D" w:rsidRDefault="00446E4D" w:rsidP="00A63964">
      <w:pPr>
        <w:pStyle w:val="ListParagraph"/>
        <w:numPr>
          <w:ilvl w:val="0"/>
          <w:numId w:val="64"/>
        </w:numPr>
      </w:pPr>
      <w:r>
        <w:lastRenderedPageBreak/>
        <w:t>A minor patient refuses life-sustaining treatment and the minor’s parent or guardian wants treatment provided; or</w:t>
      </w:r>
    </w:p>
    <w:p w:rsidR="00420023" w:rsidRDefault="00446E4D" w:rsidP="00A63964">
      <w:pPr>
        <w:pStyle w:val="ListParagraph"/>
        <w:numPr>
          <w:ilvl w:val="0"/>
          <w:numId w:val="64"/>
        </w:numPr>
      </w:pPr>
      <w:r>
        <w:t>A minor patient objects to the determination of his or her decision-making capacity or to the physician’s recommendation regarding treatment.</w:t>
      </w:r>
    </w:p>
    <w:p w:rsidR="00446E4D" w:rsidRDefault="00446E4D" w:rsidP="00420023">
      <w:pPr>
        <w:pStyle w:val="ListParagraph"/>
        <w:ind w:left="2520"/>
      </w:pPr>
    </w:p>
    <w:p w:rsidR="00446E4D" w:rsidRDefault="00446E4D" w:rsidP="00A63964">
      <w:pPr>
        <w:pStyle w:val="ListParagraph"/>
        <w:numPr>
          <w:ilvl w:val="0"/>
          <w:numId w:val="59"/>
        </w:numPr>
        <w:rPr>
          <w:b/>
        </w:rPr>
      </w:pPr>
      <w:r w:rsidRPr="00324DCB">
        <w:rPr>
          <w:b/>
        </w:rPr>
        <w:t>Deci</w:t>
      </w:r>
      <w:r>
        <w:rPr>
          <w:b/>
        </w:rPr>
        <w:t>sions</w:t>
      </w:r>
      <w:r w:rsidRPr="00324DCB">
        <w:rPr>
          <w:b/>
        </w:rPr>
        <w:t xml:space="preserve"> for </w:t>
      </w:r>
      <w:r>
        <w:rPr>
          <w:b/>
        </w:rPr>
        <w:t>Minor Patients Without a Parent or Guardian</w:t>
      </w:r>
    </w:p>
    <w:p w:rsidR="00446E4D" w:rsidRDefault="00446E4D" w:rsidP="00A63964">
      <w:pPr>
        <w:pStyle w:val="ListParagraph"/>
        <w:numPr>
          <w:ilvl w:val="0"/>
          <w:numId w:val="65"/>
        </w:numPr>
      </w:pPr>
      <w:r w:rsidRPr="00B76378">
        <w:rPr>
          <w:b/>
        </w:rPr>
        <w:t>Appointment of Health Care Guardian.</w:t>
      </w:r>
      <w:r>
        <w:rPr>
          <w:b/>
        </w:rPr>
        <w:t xml:space="preserve"> </w:t>
      </w:r>
      <w:r>
        <w:t xml:space="preserve"> </w:t>
      </w:r>
      <w:r w:rsidRPr="00324DCB">
        <w:t>If a determination has been made that a minor patient has no parent or legal guardian available, willing and competent to decide about treatment, the following persons may begin a proceeding in a court of competent jurisdiction to see</w:t>
      </w:r>
      <w:r>
        <w:t>k</w:t>
      </w:r>
      <w:r w:rsidRPr="00324DCB">
        <w:t xml:space="preserve"> appointment as the health care guardian of a minor patient</w:t>
      </w:r>
      <w:r>
        <w:t xml:space="preserve"> solely</w:t>
      </w:r>
      <w:r w:rsidRPr="00324DCB">
        <w:t xml:space="preserve"> for the purpose of deciding about life-sustaining treatment: </w:t>
      </w:r>
    </w:p>
    <w:p w:rsidR="00446E4D" w:rsidRDefault="00446E4D" w:rsidP="00A63964">
      <w:pPr>
        <w:pStyle w:val="ListParagraph"/>
        <w:numPr>
          <w:ilvl w:val="0"/>
          <w:numId w:val="66"/>
        </w:numPr>
      </w:pPr>
      <w:r>
        <w:t>the nursing home administrator;</w:t>
      </w:r>
    </w:p>
    <w:p w:rsidR="00446E4D" w:rsidRDefault="00446E4D" w:rsidP="00A63964">
      <w:pPr>
        <w:pStyle w:val="ListParagraph"/>
        <w:numPr>
          <w:ilvl w:val="0"/>
          <w:numId w:val="66"/>
        </w:numPr>
      </w:pPr>
      <w:r>
        <w:t>the attending physician;</w:t>
      </w:r>
    </w:p>
    <w:p w:rsidR="00446E4D" w:rsidRDefault="00446E4D" w:rsidP="00A63964">
      <w:pPr>
        <w:pStyle w:val="ListParagraph"/>
        <w:numPr>
          <w:ilvl w:val="0"/>
          <w:numId w:val="66"/>
        </w:numPr>
      </w:pPr>
      <w:r>
        <w:t>the local commissioner of social services or the local commissioner of health, authorized to make medical decisions for the minor under Social Services Law Section 383-b; or</w:t>
      </w:r>
    </w:p>
    <w:p w:rsidR="00446E4D" w:rsidRDefault="00446E4D" w:rsidP="00A63964">
      <w:pPr>
        <w:pStyle w:val="ListParagraph"/>
        <w:numPr>
          <w:ilvl w:val="0"/>
          <w:numId w:val="66"/>
        </w:numPr>
      </w:pPr>
      <w:r>
        <w:t>an individual, 18 years of age or older, who has assumed care of the minor for a substantial and continuous period of time.</w:t>
      </w:r>
    </w:p>
    <w:p w:rsidR="00446E4D" w:rsidRDefault="00446E4D" w:rsidP="00446E4D">
      <w:pPr>
        <w:pStyle w:val="ListParagraph"/>
        <w:ind w:left="1800"/>
      </w:pPr>
    </w:p>
    <w:p w:rsidR="00446E4D" w:rsidRPr="00CA6D7D" w:rsidRDefault="00446E4D" w:rsidP="00A63964">
      <w:pPr>
        <w:pStyle w:val="ListParagraph"/>
        <w:numPr>
          <w:ilvl w:val="0"/>
          <w:numId w:val="65"/>
        </w:numPr>
      </w:pPr>
      <w:r w:rsidRPr="00DF6595">
        <w:rPr>
          <w:b/>
        </w:rPr>
        <w:t xml:space="preserve">Notice of the Proceeding. </w:t>
      </w:r>
      <w:r w:rsidRPr="00DF6595">
        <w:t>Notice of the proceeding shall be provided to the following individuals: (i) to the parent(s) of the minor, if such individuals live in the state and their residences are known</w:t>
      </w:r>
      <w:r>
        <w:t xml:space="preserve"> or, </w:t>
      </w:r>
      <w:r w:rsidRPr="00DF6595">
        <w:t>if the parent(s) cannot be identified and contacted, to grandparents who live within the county;</w:t>
      </w:r>
      <w:r w:rsidRPr="00DF6595">
        <w:rPr>
          <w:b/>
        </w:rPr>
        <w:t xml:space="preserve"> </w:t>
      </w:r>
      <w:r w:rsidRPr="00CA6D7D">
        <w:t xml:space="preserve">(iii) to the person who has care and custody of the minor or with whom the minor resides; </w:t>
      </w:r>
      <w:r>
        <w:t xml:space="preserve">and </w:t>
      </w:r>
      <w:r w:rsidRPr="00CA6D7D">
        <w:t>(i</w:t>
      </w:r>
      <w:r>
        <w:t>ii</w:t>
      </w:r>
      <w:r w:rsidRPr="00CA6D7D">
        <w:t>) to the minor if the minor is over the age of 14.  No notice is required to any parent who is incompetent</w:t>
      </w:r>
      <w:r>
        <w:t>,</w:t>
      </w:r>
      <w:r w:rsidRPr="00CA6D7D">
        <w:t xml:space="preserve"> has abandoned the minor, </w:t>
      </w:r>
      <w:r>
        <w:t xml:space="preserve">has been deprived of civil rights, </w:t>
      </w:r>
      <w:r w:rsidRPr="00CA6D7D">
        <w:t>is divorced from the parent who has custody of the minor</w:t>
      </w:r>
      <w:r w:rsidR="0073739F">
        <w:t>,</w:t>
      </w:r>
      <w:r>
        <w:t xml:space="preserve"> or has been judicially deprived of custody of the minor.</w:t>
      </w:r>
    </w:p>
    <w:p w:rsidR="00446E4D" w:rsidRDefault="00446E4D" w:rsidP="00446E4D">
      <w:pPr>
        <w:pStyle w:val="ListParagraph"/>
        <w:ind w:left="1440"/>
        <w:rPr>
          <w:b/>
        </w:rPr>
      </w:pPr>
    </w:p>
    <w:p w:rsidR="00446E4D" w:rsidRPr="00D74215" w:rsidRDefault="00446E4D" w:rsidP="00A63964">
      <w:pPr>
        <w:pStyle w:val="ListParagraph"/>
        <w:numPr>
          <w:ilvl w:val="0"/>
          <w:numId w:val="65"/>
        </w:numPr>
        <w:rPr>
          <w:b/>
        </w:rPr>
      </w:pPr>
      <w:r>
        <w:rPr>
          <w:b/>
        </w:rPr>
        <w:t>Standard</w:t>
      </w:r>
      <w:r w:rsidRPr="006679D9">
        <w:rPr>
          <w:b/>
        </w:rPr>
        <w:t xml:space="preserve"> for the Decis</w:t>
      </w:r>
      <w:r w:rsidRPr="00D74215">
        <w:rPr>
          <w:b/>
        </w:rPr>
        <w:t>ion</w:t>
      </w:r>
      <w:r>
        <w:t xml:space="preserve">. A health care guardian shall make decisions for the minor consistent with the standards stated above for decisions by parents and legal guardians and in accord with any additional direction provided by the court order appointing the health care guardian. </w:t>
      </w:r>
    </w:p>
    <w:p w:rsidR="00446E4D" w:rsidRPr="00D74215" w:rsidRDefault="00446E4D" w:rsidP="00446E4D">
      <w:pPr>
        <w:pStyle w:val="ListParagraph"/>
        <w:rPr>
          <w:b/>
        </w:rPr>
      </w:pPr>
    </w:p>
    <w:p w:rsidR="00446E4D" w:rsidRDefault="00446E4D" w:rsidP="00A63964">
      <w:pPr>
        <w:pStyle w:val="ListParagraph"/>
        <w:numPr>
          <w:ilvl w:val="0"/>
          <w:numId w:val="65"/>
        </w:numPr>
      </w:pPr>
      <w:r w:rsidRPr="00D74215">
        <w:rPr>
          <w:b/>
        </w:rPr>
        <w:t>Effect of Appointment</w:t>
      </w:r>
      <w:r>
        <w:t xml:space="preserve"> </w:t>
      </w:r>
    </w:p>
    <w:p w:rsidR="00446E4D" w:rsidRDefault="00446E4D" w:rsidP="00A63964">
      <w:pPr>
        <w:pStyle w:val="ListParagraph"/>
        <w:numPr>
          <w:ilvl w:val="0"/>
          <w:numId w:val="69"/>
        </w:numPr>
      </w:pPr>
      <w:r>
        <w:t xml:space="preserve">Seeking appointment or being appointed as a health care guardian shall not otherwise affect the legal status or rights of the individual who seeks or obtains appointment. </w:t>
      </w:r>
    </w:p>
    <w:p w:rsidR="00446E4D" w:rsidRDefault="00446E4D" w:rsidP="00446E4D">
      <w:pPr>
        <w:pStyle w:val="ListParagraph"/>
      </w:pPr>
    </w:p>
    <w:p w:rsidR="0025385B" w:rsidRDefault="00446E4D" w:rsidP="00A63964">
      <w:pPr>
        <w:pStyle w:val="ListParagraph"/>
        <w:numPr>
          <w:ilvl w:val="0"/>
          <w:numId w:val="69"/>
        </w:numPr>
      </w:pPr>
      <w:r>
        <w:t>No person shall become liable for the cost of health care solely by virtue of making a decision as a guardian of a minor in accord with this Policy or seeking judicial appointment as a health care guardian.</w:t>
      </w:r>
    </w:p>
    <w:p w:rsidR="0025385B" w:rsidRDefault="0025385B"/>
    <w:p w:rsidR="00446E4D" w:rsidRPr="00E86AE9" w:rsidRDefault="00446E4D" w:rsidP="00A63964">
      <w:pPr>
        <w:pStyle w:val="ListParagraph"/>
        <w:numPr>
          <w:ilvl w:val="0"/>
          <w:numId w:val="59"/>
        </w:numPr>
        <w:rPr>
          <w:b/>
        </w:rPr>
      </w:pPr>
      <w:r>
        <w:rPr>
          <w:b/>
        </w:rPr>
        <w:lastRenderedPageBreak/>
        <w:t>Decisions by</w:t>
      </w:r>
      <w:r w:rsidRPr="00E86AE9">
        <w:rPr>
          <w:b/>
        </w:rPr>
        <w:t xml:space="preserve"> Emancipated Minors</w:t>
      </w:r>
    </w:p>
    <w:p w:rsidR="00446E4D" w:rsidRDefault="00446E4D" w:rsidP="00A63964">
      <w:pPr>
        <w:pStyle w:val="ListParagraph"/>
        <w:numPr>
          <w:ilvl w:val="0"/>
          <w:numId w:val="67"/>
        </w:numPr>
      </w:pPr>
      <w:r w:rsidRPr="00600CCC">
        <w:rPr>
          <w:b/>
        </w:rPr>
        <w:t>Determine if Patient is Emancipated</w:t>
      </w:r>
      <w:r>
        <w:t>. The attending physician or someone acting on his or her behalf shall determine whether or not the minor is emancipated.</w:t>
      </w:r>
    </w:p>
    <w:p w:rsidR="00446E4D" w:rsidRDefault="00446E4D" w:rsidP="00446E4D">
      <w:pPr>
        <w:pStyle w:val="ListParagraph"/>
        <w:ind w:left="1440"/>
      </w:pPr>
    </w:p>
    <w:p w:rsidR="00446E4D" w:rsidRPr="00EE1708" w:rsidRDefault="00446E4D" w:rsidP="00A63964">
      <w:pPr>
        <w:pStyle w:val="ListParagraph"/>
        <w:numPr>
          <w:ilvl w:val="0"/>
          <w:numId w:val="67"/>
        </w:numPr>
        <w:rPr>
          <w:b/>
        </w:rPr>
      </w:pPr>
      <w:r w:rsidRPr="00F82FCB">
        <w:rPr>
          <w:b/>
        </w:rPr>
        <w:t>Determine Decision-Making Capacity</w:t>
      </w:r>
      <w:r>
        <w:t>.  If the minor is emancipated, the attending physician shall determine, to a reasonable degree of medical certainty, whether the minor has the capacity to decide about life-sustaining treatment, and record the determination in the medical record.  If the minor may lack decision-making capacity due to a developmental disability or mental illness, the attending physician shall consider whether special expertise is required to make the determination, and if so, shall have or shall arrange for a physician or health care professional with such expertise to determine the minor’s capacity.</w:t>
      </w:r>
      <w:r>
        <w:rPr>
          <w:rStyle w:val="FootnoteReference"/>
        </w:rPr>
        <w:footnoteReference w:id="25"/>
      </w:r>
    </w:p>
    <w:p w:rsidR="00446E4D" w:rsidRPr="00F82FCB" w:rsidRDefault="00446E4D" w:rsidP="00446E4D">
      <w:pPr>
        <w:pStyle w:val="ListParagraph"/>
        <w:ind w:left="1440"/>
        <w:rPr>
          <w:b/>
        </w:rPr>
      </w:pPr>
    </w:p>
    <w:p w:rsidR="00446E4D" w:rsidRDefault="00446E4D" w:rsidP="00A63964">
      <w:pPr>
        <w:pStyle w:val="ListParagraph"/>
        <w:numPr>
          <w:ilvl w:val="0"/>
          <w:numId w:val="67"/>
        </w:numPr>
      </w:pPr>
      <w:r w:rsidRPr="00B52ED1">
        <w:rPr>
          <w:b/>
        </w:rPr>
        <w:t>Standards and Approval of the Decision</w:t>
      </w:r>
      <w:r>
        <w:t>. If a minor is emancipated and has the capacity to decide about life-sustaining treatment, the minor shall have the authority to consent to withdraw withhold life-sustaining treatment under the following circumstances:</w:t>
      </w:r>
    </w:p>
    <w:p w:rsidR="000E0BF8" w:rsidRDefault="000E0BF8" w:rsidP="000E0BF8">
      <w:pPr>
        <w:pStyle w:val="ListParagraph"/>
        <w:ind w:left="1440"/>
      </w:pPr>
    </w:p>
    <w:p w:rsidR="00446E4D" w:rsidRDefault="00446E4D" w:rsidP="00A63964">
      <w:pPr>
        <w:pStyle w:val="ListParagraph"/>
        <w:numPr>
          <w:ilvl w:val="0"/>
          <w:numId w:val="68"/>
        </w:numPr>
      </w:pPr>
      <w:r>
        <w:t>The attending physician and the Ethics</w:t>
      </w:r>
      <w:r w:rsidRPr="006854DD">
        <w:rPr>
          <w:b/>
        </w:rPr>
        <w:t xml:space="preserve"> </w:t>
      </w:r>
      <w:r>
        <w:t>Review Committee determine that the decision meets the standards for surrogate decisions by adult patients to withdraw or withhold life-sustaining treatment (see standards for surrogate decisions for adult patients, Policy No.__; and</w:t>
      </w:r>
    </w:p>
    <w:p w:rsidR="000E0BF8" w:rsidRDefault="000E0BF8" w:rsidP="000E0BF8">
      <w:pPr>
        <w:pStyle w:val="ListParagraph"/>
        <w:ind w:left="2520"/>
      </w:pPr>
    </w:p>
    <w:p w:rsidR="00446E4D" w:rsidRDefault="00446E4D" w:rsidP="00A63964">
      <w:pPr>
        <w:pStyle w:val="ListParagraph"/>
        <w:numPr>
          <w:ilvl w:val="0"/>
          <w:numId w:val="68"/>
        </w:numPr>
      </w:pPr>
      <w:r>
        <w:t>The Ethics Review Committee approves the decision.</w:t>
      </w:r>
    </w:p>
    <w:p w:rsidR="00446E4D" w:rsidRDefault="00446E4D" w:rsidP="00446E4D">
      <w:pPr>
        <w:pStyle w:val="ListParagraph"/>
        <w:ind w:left="2520"/>
      </w:pPr>
    </w:p>
    <w:p w:rsidR="00446E4D" w:rsidRDefault="00446E4D" w:rsidP="00A63964">
      <w:pPr>
        <w:pStyle w:val="ListParagraph"/>
        <w:numPr>
          <w:ilvl w:val="0"/>
          <w:numId w:val="67"/>
        </w:numPr>
      </w:pPr>
      <w:r w:rsidRPr="00357E99">
        <w:rPr>
          <w:b/>
        </w:rPr>
        <w:t>Notice to Parent(s) or Guardian</w:t>
      </w:r>
      <w:r>
        <w:t>. If the nursing home can,</w:t>
      </w:r>
      <w:r w:rsidR="002D3A1A">
        <w:t xml:space="preserve"> </w:t>
      </w:r>
      <w:r>
        <w:t xml:space="preserve">with reasonable efforts, ascertain the identity of the parent(s) or guardian of an emancipated minor, the nursing home shall notify the parent(s) or guardian prior to withdrawing or withholding life-sustaining treatment. </w:t>
      </w:r>
    </w:p>
    <w:p w:rsidR="00446E4D" w:rsidRDefault="00446E4D" w:rsidP="00446E4D">
      <w:pPr>
        <w:pStyle w:val="ListParagraph"/>
        <w:ind w:left="2520"/>
      </w:pPr>
    </w:p>
    <w:p w:rsidR="00446E4D" w:rsidRPr="00881CB4" w:rsidRDefault="00446E4D" w:rsidP="00A63964">
      <w:pPr>
        <w:pStyle w:val="ListParagraph"/>
        <w:numPr>
          <w:ilvl w:val="0"/>
          <w:numId w:val="59"/>
        </w:numPr>
        <w:rPr>
          <w:b/>
        </w:rPr>
      </w:pPr>
      <w:r>
        <w:rPr>
          <w:b/>
        </w:rPr>
        <w:t>Duties of Parents and Guardians Under Existing Law</w:t>
      </w:r>
      <w:r w:rsidRPr="00881CB4">
        <w:rPr>
          <w:b/>
        </w:rPr>
        <w:t xml:space="preserve"> </w:t>
      </w:r>
    </w:p>
    <w:p w:rsidR="00446E4D" w:rsidRDefault="00446E4D" w:rsidP="00446E4D">
      <w:pPr>
        <w:pStyle w:val="ListParagraph"/>
      </w:pPr>
      <w:r>
        <w:t xml:space="preserve">This Policy does not diminish the duties under existing law of parents or guardians to consent to treatment for minors. </w:t>
      </w:r>
    </w:p>
    <w:p w:rsidR="00446E4D" w:rsidRDefault="00446E4D" w:rsidP="00446E4D">
      <w:pPr>
        <w:pStyle w:val="ListParagraph"/>
        <w:spacing w:after="200"/>
        <w:ind w:left="1440"/>
      </w:pPr>
    </w:p>
    <w:sectPr w:rsidR="00446E4D" w:rsidSect="00644BD8">
      <w:footnotePr>
        <w:numRestart w:val="eachSect"/>
      </w:footnotePr>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681B" w:rsidRDefault="0003681B" w:rsidP="00642422">
      <w:pPr>
        <w:spacing w:after="0"/>
      </w:pPr>
      <w:r>
        <w:separator/>
      </w:r>
    </w:p>
  </w:endnote>
  <w:endnote w:type="continuationSeparator" w:id="0">
    <w:p w:rsidR="0003681B" w:rsidRDefault="0003681B" w:rsidP="00642422">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054001"/>
      <w:docPartObj>
        <w:docPartGallery w:val="Page Numbers (Bottom of Page)"/>
        <w:docPartUnique/>
      </w:docPartObj>
    </w:sdtPr>
    <w:sdtContent>
      <w:p w:rsidR="00D027AD" w:rsidRDefault="00AE7E22">
        <w:pPr>
          <w:pStyle w:val="Footer"/>
          <w:jc w:val="center"/>
        </w:pPr>
        <w:fldSimple w:instr=" PAGE   \* MERGEFORMAT ">
          <w:r w:rsidR="00587ABC">
            <w:rPr>
              <w:noProof/>
            </w:rPr>
            <w:t>4</w:t>
          </w:r>
        </w:fldSimple>
      </w:p>
    </w:sdtContent>
  </w:sdt>
  <w:p w:rsidR="00D027AD" w:rsidRDefault="00D027A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234476"/>
      <w:docPartObj>
        <w:docPartGallery w:val="Page Numbers (Bottom of Page)"/>
        <w:docPartUnique/>
      </w:docPartObj>
    </w:sdtPr>
    <w:sdtContent>
      <w:p w:rsidR="00D027AD" w:rsidRDefault="00AE7E22">
        <w:pPr>
          <w:pStyle w:val="Footer"/>
          <w:jc w:val="center"/>
        </w:pPr>
        <w:fldSimple w:instr=" PAGE   \* MERGEFORMAT ">
          <w:r w:rsidR="00587ABC">
            <w:rPr>
              <w:noProof/>
            </w:rPr>
            <w:t>6</w:t>
          </w:r>
        </w:fldSimple>
      </w:p>
    </w:sdtContent>
  </w:sdt>
  <w:p w:rsidR="00D027AD" w:rsidRDefault="00D027A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681B" w:rsidRDefault="0003681B" w:rsidP="00642422">
      <w:pPr>
        <w:spacing w:after="0"/>
      </w:pPr>
      <w:r>
        <w:separator/>
      </w:r>
    </w:p>
  </w:footnote>
  <w:footnote w:type="continuationSeparator" w:id="0">
    <w:p w:rsidR="0003681B" w:rsidRDefault="0003681B" w:rsidP="00642422">
      <w:pPr>
        <w:spacing w:after="0"/>
      </w:pPr>
      <w:r>
        <w:continuationSeparator/>
      </w:r>
    </w:p>
  </w:footnote>
  <w:footnote w:id="1">
    <w:p w:rsidR="00D027AD" w:rsidRDefault="00D027AD" w:rsidP="0045016C">
      <w:pPr>
        <w:pStyle w:val="FootnoteText"/>
      </w:pPr>
      <w:r>
        <w:rPr>
          <w:rStyle w:val="FootnoteReference"/>
        </w:rPr>
        <w:footnoteRef/>
      </w:r>
      <w:r>
        <w:t xml:space="preserve"> See definition in policy of health or social services practitioner. The Family Health Care Decisions Act requires nursing homes to adopt written policies identifying the training and credentials of the health or social services practitioners qualified to provide the concurring determination. For this reason, nursing homes should review provision D above and specify the practitioners who can provide the concurring opinion in their facility. </w:t>
      </w:r>
    </w:p>
  </w:footnote>
  <w:footnote w:id="2">
    <w:p w:rsidR="00D027AD" w:rsidRDefault="00D027AD">
      <w:pPr>
        <w:pStyle w:val="FootnoteText"/>
      </w:pPr>
      <w:r>
        <w:rPr>
          <w:rStyle w:val="FootnoteReference"/>
        </w:rPr>
        <w:footnoteRef/>
      </w:r>
      <w:r>
        <w:t xml:space="preserve"> The requirement of notice to a patient who lacks a surrogate is not explicitly stated in the Family Health Care Decisions Act but is implicit in the intention of the law and is strongly recommended.</w:t>
      </w:r>
    </w:p>
  </w:footnote>
  <w:footnote w:id="3">
    <w:p w:rsidR="00D027AD" w:rsidRDefault="00D027AD">
      <w:pPr>
        <w:pStyle w:val="FootnoteText"/>
      </w:pPr>
      <w:r>
        <w:rPr>
          <w:rStyle w:val="FootnoteReference"/>
        </w:rPr>
        <w:footnoteRef/>
      </w:r>
      <w:r>
        <w:t xml:space="preserve"> Statement to be provided by the NYS Department of Health.</w:t>
      </w:r>
    </w:p>
  </w:footnote>
  <w:footnote w:id="4">
    <w:p w:rsidR="00D027AD" w:rsidRDefault="00D027AD">
      <w:pPr>
        <w:pStyle w:val="FootnoteText"/>
      </w:pPr>
      <w:r>
        <w:rPr>
          <w:rStyle w:val="FootnoteReference"/>
        </w:rPr>
        <w:footnoteRef/>
      </w:r>
      <w:r>
        <w:t xml:space="preserve"> This Section II on Determining Capacity is recommended but not required by the Family Health Care Decisions Act. It is proposed because reliance on prior decisions for patients who have decision-making capacity is not a recommended practice. The Policy above does not include all the requirements that apply when surrogates will be authorized to make decisions, such as a second opinion of incapacity for decisions to withdraw or withhold life-sustaining treatment. Facilities can choose to add these requirements by cross-referencing the Policy on Determining Decision-Making Capacity.</w:t>
      </w:r>
    </w:p>
  </w:footnote>
  <w:footnote w:id="5">
    <w:p w:rsidR="00D027AD" w:rsidRDefault="00D027AD">
      <w:pPr>
        <w:pStyle w:val="FootnoteText"/>
      </w:pPr>
      <w:r>
        <w:rPr>
          <w:rStyle w:val="FootnoteReference"/>
        </w:rPr>
        <w:footnoteRef/>
      </w:r>
      <w:r>
        <w:t xml:space="preserve"> It is recommended, but not required by the Family Health Care Decisions Act, that patients provide oral consent to treatment to the attending physician. </w:t>
      </w:r>
    </w:p>
  </w:footnote>
  <w:footnote w:id="6">
    <w:p w:rsidR="00D027AD" w:rsidRDefault="00D027AD" w:rsidP="0025305E">
      <w:pPr>
        <w:pStyle w:val="FootnoteText"/>
      </w:pPr>
      <w:r>
        <w:rPr>
          <w:rStyle w:val="FootnoteReference"/>
        </w:rPr>
        <w:footnoteRef/>
      </w:r>
      <w:r>
        <w:t xml:space="preserve"> Generally, the patient’s prior decision should be honored, especially if provided as part of an informed consent discussion between the patient and the attending physician at the nursing home, or in written instructions that clearly apply to the current circumstances. However, in some instances, such as credible information that the patient lacked capacity at the time of the decision, or uncertainty about whether the decision applies to the current treatment, the patient’s prior instructions should be treated as evidence of the patient’s wishes, and should be considered as such by the surrogate in making a decision. </w:t>
      </w:r>
    </w:p>
  </w:footnote>
  <w:footnote w:id="7">
    <w:p w:rsidR="00D027AD" w:rsidRDefault="00D027AD">
      <w:pPr>
        <w:pStyle w:val="FootnoteText"/>
      </w:pPr>
      <w:r>
        <w:rPr>
          <w:rStyle w:val="FootnoteReference"/>
        </w:rPr>
        <w:footnoteRef/>
      </w:r>
      <w:r>
        <w:t xml:space="preserve"> This is recommended, but not required by the Family Health Care Decisions Act.</w:t>
      </w:r>
    </w:p>
  </w:footnote>
  <w:footnote w:id="8">
    <w:p w:rsidR="00D027AD" w:rsidRDefault="00D027AD" w:rsidP="009A4CC6">
      <w:pPr>
        <w:pStyle w:val="FootnoteText"/>
      </w:pPr>
      <w:r>
        <w:rPr>
          <w:rStyle w:val="FootnoteReference"/>
        </w:rPr>
        <w:footnoteRef/>
      </w:r>
      <w:r>
        <w:t xml:space="preserve"> Statement to be provided by NYS Department of Health.</w:t>
      </w:r>
    </w:p>
  </w:footnote>
  <w:footnote w:id="9">
    <w:p w:rsidR="00D027AD" w:rsidRDefault="00D027AD">
      <w:pPr>
        <w:pStyle w:val="FootnoteText"/>
      </w:pPr>
      <w:r>
        <w:rPr>
          <w:rStyle w:val="FootnoteReference"/>
        </w:rPr>
        <w:footnoteRef/>
      </w:r>
      <w:r>
        <w:t xml:space="preserve"> The Family Health Care Decisions Act does not grant the surrogate authority to decide about the provision of food and water by non-medical means. </w:t>
      </w:r>
    </w:p>
  </w:footnote>
  <w:footnote w:id="10">
    <w:p w:rsidR="00D027AD" w:rsidRDefault="00D027AD" w:rsidP="0025305E">
      <w:pPr>
        <w:pStyle w:val="FootnoteText"/>
      </w:pPr>
      <w:r>
        <w:rPr>
          <w:rStyle w:val="FootnoteReference"/>
        </w:rPr>
        <w:footnoteRef/>
      </w:r>
      <w:r>
        <w:t xml:space="preserve"> For purposes of the Health Insurance Portability and Accountability Act, the surrogate is the patient’s personal representative.</w:t>
      </w:r>
    </w:p>
  </w:footnote>
  <w:footnote w:id="11">
    <w:p w:rsidR="00D027AD" w:rsidRDefault="00D027AD">
      <w:pPr>
        <w:pStyle w:val="FootnoteText"/>
      </w:pPr>
      <w:r>
        <w:rPr>
          <w:rStyle w:val="FootnoteReference"/>
        </w:rPr>
        <w:footnoteRef/>
      </w:r>
      <w:r>
        <w:t xml:space="preserve"> The Family Health Care Decisions Act specifies that these determinations must be made “in accord with accepted medical standards.” That phrase is not in the Policy because it is the presumed standard for all clinical determinations and should be understood to apply to all clinical determinations under hospital policies for the Family Health Care Decisions Act.</w:t>
      </w:r>
    </w:p>
  </w:footnote>
  <w:footnote w:id="12">
    <w:p w:rsidR="00D027AD" w:rsidRDefault="00D027AD" w:rsidP="0025305E">
      <w:pPr>
        <w:pStyle w:val="FootnoteText"/>
      </w:pPr>
      <w:r>
        <w:rPr>
          <w:rStyle w:val="FootnoteReference"/>
        </w:rPr>
        <w:footnoteRef/>
      </w:r>
      <w:r>
        <w:t xml:space="preserve"> It is unclear under the Family Health Care Decisions Act whether an attending physician is obligated to cancel an order to withdraw or withhold life-sustaining treatment based on surrogate consent if the patient regains decision-making capacity. The Policy above resolves this uncertainty in favor of canceling the order in such circumstances in order to seek consent from the patient. </w:t>
      </w:r>
    </w:p>
    <w:p w:rsidR="00D027AD" w:rsidRDefault="00D027AD">
      <w:pPr>
        <w:pStyle w:val="FootnoteText"/>
      </w:pPr>
    </w:p>
  </w:footnote>
  <w:footnote w:id="13">
    <w:p w:rsidR="00D027AD" w:rsidRDefault="00D027AD">
      <w:pPr>
        <w:pStyle w:val="FootnoteText"/>
      </w:pPr>
      <w:r>
        <w:rPr>
          <w:rStyle w:val="FootnoteReference"/>
        </w:rPr>
        <w:footnoteRef/>
      </w:r>
      <w:r>
        <w:t xml:space="preserve"> Referral of this disagreement to the Ethics Review Committee is recommended but not required by the Family Health Care Decisions Act.</w:t>
      </w:r>
    </w:p>
  </w:footnote>
  <w:footnote w:id="14">
    <w:p w:rsidR="00D027AD" w:rsidRDefault="00D027AD">
      <w:pPr>
        <w:pStyle w:val="FootnoteText"/>
      </w:pPr>
      <w:r>
        <w:rPr>
          <w:rStyle w:val="FootnoteReference"/>
        </w:rPr>
        <w:footnoteRef/>
      </w:r>
      <w:r>
        <w:t xml:space="preserve"> See note six.</w:t>
      </w:r>
    </w:p>
  </w:footnote>
  <w:footnote w:id="15">
    <w:p w:rsidR="00D027AD" w:rsidRDefault="00D027AD">
      <w:pPr>
        <w:pStyle w:val="FootnoteText"/>
      </w:pPr>
      <w:r>
        <w:rPr>
          <w:rStyle w:val="FootnoteReference"/>
        </w:rPr>
        <w:footnoteRef/>
      </w:r>
      <w:r>
        <w:t xml:space="preserve"> Statement to be provided by the New York State Department of Health.</w:t>
      </w:r>
    </w:p>
  </w:footnote>
  <w:footnote w:id="16">
    <w:p w:rsidR="00D027AD" w:rsidRDefault="00D027AD">
      <w:pPr>
        <w:pStyle w:val="FootnoteText"/>
      </w:pPr>
      <w:r>
        <w:rPr>
          <w:rStyle w:val="FootnoteReference"/>
        </w:rPr>
        <w:footnoteRef/>
      </w:r>
      <w:r>
        <w:t xml:space="preserve"> This practice Is not required by the Family Health Care Decisions Act but is recommended because of the difficulty of ascertaining the patient’s wishes once the patient loses decision-making capacity, if the patient has no one available to provide this information.</w:t>
      </w:r>
    </w:p>
  </w:footnote>
  <w:footnote w:id="17">
    <w:p w:rsidR="00D027AD" w:rsidRDefault="00D027AD">
      <w:pPr>
        <w:pStyle w:val="FootnoteText"/>
      </w:pPr>
      <w:r>
        <w:rPr>
          <w:rStyle w:val="FootnoteReference"/>
        </w:rPr>
        <w:footnoteRef/>
      </w:r>
      <w:r>
        <w:t xml:space="preserve"> The Family Health Care Decisions Act states that if the Medical Director is the patient’s attending physician, the nursing home shall designate another physician. It is recommended, but not required by the Family Health Care Decisions Act, that the person who makes this designation be the Administrator.</w:t>
      </w:r>
    </w:p>
  </w:footnote>
  <w:footnote w:id="18">
    <w:p w:rsidR="00D027AD" w:rsidRPr="0006045D" w:rsidRDefault="00D027AD" w:rsidP="0025305E">
      <w:pPr>
        <w:pStyle w:val="FootnoteText"/>
      </w:pPr>
      <w:r>
        <w:rPr>
          <w:rStyle w:val="FootnoteReference"/>
        </w:rPr>
        <w:footnoteRef/>
      </w:r>
      <w:r>
        <w:t xml:space="preserve"> </w:t>
      </w:r>
      <w:r w:rsidRPr="0006045D">
        <w:t xml:space="preserve">The Family Health Care Decisions Act does not preclude </w:t>
      </w:r>
      <w:r>
        <w:t>nursing homes</w:t>
      </w:r>
      <w:r w:rsidRPr="0006045D">
        <w:t xml:space="preserve"> from assigning other duties</w:t>
      </w:r>
      <w:r>
        <w:t>,</w:t>
      </w:r>
      <w:r w:rsidRPr="0006045D">
        <w:t xml:space="preserve"> such as education and case review</w:t>
      </w:r>
      <w:r>
        <w:t>, to</w:t>
      </w:r>
      <w:r w:rsidRPr="0006045D">
        <w:t xml:space="preserve"> the Ethics Review Committee. The procedural obligations and confidentiality protections specified in this Policy apply only when the Ethics Review Committee carries out the required functions set forth in II(A) above.</w:t>
      </w:r>
    </w:p>
  </w:footnote>
  <w:footnote w:id="19">
    <w:p w:rsidR="00D027AD" w:rsidRPr="0006045D" w:rsidRDefault="00D027AD" w:rsidP="0025305E">
      <w:pPr>
        <w:pStyle w:val="FootnoteText"/>
      </w:pPr>
      <w:r>
        <w:rPr>
          <w:rStyle w:val="FootnoteReference"/>
        </w:rPr>
        <w:footnoteRef/>
      </w:r>
      <w:r>
        <w:t xml:space="preserve"> </w:t>
      </w:r>
      <w:r w:rsidRPr="0006045D">
        <w:t>This is recommended but not required by the Family Health Care Decisions Act.</w:t>
      </w:r>
    </w:p>
    <w:p w:rsidR="00D027AD" w:rsidRDefault="00D027AD">
      <w:pPr>
        <w:pStyle w:val="FootnoteText"/>
      </w:pPr>
    </w:p>
  </w:footnote>
  <w:footnote w:id="20">
    <w:p w:rsidR="00D027AD" w:rsidRDefault="00D027AD">
      <w:pPr>
        <w:pStyle w:val="FootnoteText"/>
      </w:pPr>
      <w:r>
        <w:rPr>
          <w:rStyle w:val="FootnoteReference"/>
        </w:rPr>
        <w:footnoteRef/>
      </w:r>
      <w:r>
        <w:t xml:space="preserve"> Written notice to an emancipated minor of the decision by the Ethics Review Committee is recommended, but is not required by the Family Health Care Decisions Act.</w:t>
      </w:r>
    </w:p>
  </w:footnote>
  <w:footnote w:id="21">
    <w:p w:rsidR="00D027AD" w:rsidRDefault="00D027AD" w:rsidP="00805E2F">
      <w:pPr>
        <w:pStyle w:val="FootnoteText"/>
      </w:pPr>
      <w:r>
        <w:rPr>
          <w:rStyle w:val="FootnoteReference"/>
        </w:rPr>
        <w:footnoteRef/>
      </w:r>
      <w:r>
        <w:t xml:space="preserve"> This standard for review of DNR orders is recommended, but is not required by the Family Health Care Decisions Act.</w:t>
      </w:r>
    </w:p>
  </w:footnote>
  <w:footnote w:id="22">
    <w:p w:rsidR="00D027AD" w:rsidRDefault="00D027AD" w:rsidP="0025305E">
      <w:pPr>
        <w:pStyle w:val="FootnoteText"/>
      </w:pPr>
      <w:r>
        <w:rPr>
          <w:rStyle w:val="FootnoteReference"/>
        </w:rPr>
        <w:footnoteRef/>
      </w:r>
      <w:r>
        <w:t xml:space="preserve">  It is unclear under the Family Health Care Decisions Act whether an attending physician is obligated to cancel an order to withdraw or withhold life-sustaining treatment based on surrogate consent if the patient regains decision-making capacity. The Policy above resolves this uncertainty in favor of canceling the order in such circumstances and seeking consent from the patient. </w:t>
      </w:r>
    </w:p>
    <w:p w:rsidR="00D027AD" w:rsidRDefault="00D027AD">
      <w:pPr>
        <w:pStyle w:val="FootnoteText"/>
      </w:pPr>
    </w:p>
  </w:footnote>
  <w:footnote w:id="23">
    <w:p w:rsidR="00D027AD" w:rsidRDefault="00D027AD">
      <w:pPr>
        <w:pStyle w:val="FootnoteText"/>
      </w:pPr>
      <w:r>
        <w:rPr>
          <w:rStyle w:val="FootnoteReference"/>
        </w:rPr>
        <w:footnoteRef/>
      </w:r>
      <w:r>
        <w:t xml:space="preserve"> This policy provides information about provisions of the Family Health Care Decisions Act.  It is not a required part of the hospital’s policies on the law.  </w:t>
      </w:r>
    </w:p>
  </w:footnote>
  <w:footnote w:id="24">
    <w:p w:rsidR="00D027AD" w:rsidRDefault="00D027AD" w:rsidP="00446E4D">
      <w:pPr>
        <w:pStyle w:val="FootnoteText"/>
      </w:pPr>
      <w:r>
        <w:rPr>
          <w:rStyle w:val="FootnoteReference"/>
        </w:rPr>
        <w:footnoteRef/>
      </w:r>
      <w:r>
        <w:t xml:space="preserve"> The Family Health Care Decisions Act does not state the presumption that minors lack decision-making capacity. However, this is the presumption under prevailing law. The policy requires physicians to make a determination if the minor has the capacity to decide about life-sustaining treatment, but not to make a determination in every case that a minor lacks capacity.</w:t>
      </w:r>
    </w:p>
  </w:footnote>
  <w:footnote w:id="25">
    <w:p w:rsidR="00D027AD" w:rsidRDefault="00D027AD" w:rsidP="00446E4D">
      <w:pPr>
        <w:pStyle w:val="FootnoteText"/>
      </w:pPr>
      <w:r>
        <w:rPr>
          <w:rStyle w:val="FootnoteReference"/>
        </w:rPr>
        <w:footnoteRef/>
      </w:r>
      <w:r>
        <w:t xml:space="preserve"> The duty to seek special expertise for determining capacity for an emancipated minor is recommended, but is not required by the Family Health Care Decisions Act.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25190"/>
    <w:multiLevelType w:val="hybridMultilevel"/>
    <w:tmpl w:val="E72CFF5E"/>
    <w:lvl w:ilvl="0" w:tplc="BD4235A2">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nsid w:val="047D6B43"/>
    <w:multiLevelType w:val="hybridMultilevel"/>
    <w:tmpl w:val="DCA41DE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3533EB"/>
    <w:multiLevelType w:val="hybridMultilevel"/>
    <w:tmpl w:val="1A0CC1F6"/>
    <w:lvl w:ilvl="0" w:tplc="709EF954">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F95787"/>
    <w:multiLevelType w:val="hybridMultilevel"/>
    <w:tmpl w:val="5C64D354"/>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nsid w:val="09827292"/>
    <w:multiLevelType w:val="hybridMultilevel"/>
    <w:tmpl w:val="A894DD2E"/>
    <w:lvl w:ilvl="0" w:tplc="B9A6BBA2">
      <w:start w:val="1"/>
      <w:numFmt w:val="upperLetter"/>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A797936"/>
    <w:multiLevelType w:val="hybridMultilevel"/>
    <w:tmpl w:val="8A80CB22"/>
    <w:lvl w:ilvl="0" w:tplc="B2E80858">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
    <w:nsid w:val="0B4A5082"/>
    <w:multiLevelType w:val="hybridMultilevel"/>
    <w:tmpl w:val="494422E6"/>
    <w:lvl w:ilvl="0" w:tplc="CE3ECE8C">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BCA67A4"/>
    <w:multiLevelType w:val="hybridMultilevel"/>
    <w:tmpl w:val="D44CF5DE"/>
    <w:lvl w:ilvl="0" w:tplc="8B583AC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0C042DAC"/>
    <w:multiLevelType w:val="hybridMultilevel"/>
    <w:tmpl w:val="ACD27826"/>
    <w:lvl w:ilvl="0" w:tplc="B9A6BBA2">
      <w:start w:val="1"/>
      <w:numFmt w:val="upperLetter"/>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DFA6D2C"/>
    <w:multiLevelType w:val="hybridMultilevel"/>
    <w:tmpl w:val="2CB43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F26631B"/>
    <w:multiLevelType w:val="hybridMultilevel"/>
    <w:tmpl w:val="6BBED054"/>
    <w:lvl w:ilvl="0" w:tplc="D706BF70">
      <w:start w:val="1"/>
      <w:numFmt w:val="upperLetter"/>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0C0398F"/>
    <w:multiLevelType w:val="hybridMultilevel"/>
    <w:tmpl w:val="6B66AB02"/>
    <w:lvl w:ilvl="0" w:tplc="14E017AA">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2FA2D0C"/>
    <w:multiLevelType w:val="hybridMultilevel"/>
    <w:tmpl w:val="C2B2D404"/>
    <w:lvl w:ilvl="0" w:tplc="D70EF6A0">
      <w:start w:val="1"/>
      <w:numFmt w:val="lowerRoman"/>
      <w:lvlText w:val="(%1)"/>
      <w:lvlJc w:val="left"/>
      <w:pPr>
        <w:ind w:left="5050" w:hanging="720"/>
      </w:pPr>
      <w:rPr>
        <w:rFonts w:hint="default"/>
      </w:rPr>
    </w:lvl>
    <w:lvl w:ilvl="1" w:tplc="04090019" w:tentative="1">
      <w:start w:val="1"/>
      <w:numFmt w:val="lowerLetter"/>
      <w:lvlText w:val="%2."/>
      <w:lvlJc w:val="left"/>
      <w:pPr>
        <w:ind w:left="3610" w:hanging="360"/>
      </w:pPr>
    </w:lvl>
    <w:lvl w:ilvl="2" w:tplc="0409001B" w:tentative="1">
      <w:start w:val="1"/>
      <w:numFmt w:val="lowerRoman"/>
      <w:lvlText w:val="%3."/>
      <w:lvlJc w:val="right"/>
      <w:pPr>
        <w:ind w:left="4330" w:hanging="180"/>
      </w:pPr>
    </w:lvl>
    <w:lvl w:ilvl="3" w:tplc="0409000F">
      <w:start w:val="1"/>
      <w:numFmt w:val="decimal"/>
      <w:lvlText w:val="%4."/>
      <w:lvlJc w:val="left"/>
      <w:pPr>
        <w:ind w:left="5050" w:hanging="360"/>
      </w:pPr>
    </w:lvl>
    <w:lvl w:ilvl="4" w:tplc="04090019" w:tentative="1">
      <w:start w:val="1"/>
      <w:numFmt w:val="lowerLetter"/>
      <w:lvlText w:val="%5."/>
      <w:lvlJc w:val="left"/>
      <w:pPr>
        <w:ind w:left="5770" w:hanging="360"/>
      </w:pPr>
    </w:lvl>
    <w:lvl w:ilvl="5" w:tplc="0409001B" w:tentative="1">
      <w:start w:val="1"/>
      <w:numFmt w:val="lowerRoman"/>
      <w:lvlText w:val="%6."/>
      <w:lvlJc w:val="right"/>
      <w:pPr>
        <w:ind w:left="6490" w:hanging="180"/>
      </w:pPr>
    </w:lvl>
    <w:lvl w:ilvl="6" w:tplc="0409000F" w:tentative="1">
      <w:start w:val="1"/>
      <w:numFmt w:val="decimal"/>
      <w:lvlText w:val="%7."/>
      <w:lvlJc w:val="left"/>
      <w:pPr>
        <w:ind w:left="7210" w:hanging="360"/>
      </w:pPr>
    </w:lvl>
    <w:lvl w:ilvl="7" w:tplc="04090019" w:tentative="1">
      <w:start w:val="1"/>
      <w:numFmt w:val="lowerLetter"/>
      <w:lvlText w:val="%8."/>
      <w:lvlJc w:val="left"/>
      <w:pPr>
        <w:ind w:left="7930" w:hanging="360"/>
      </w:pPr>
    </w:lvl>
    <w:lvl w:ilvl="8" w:tplc="0409001B" w:tentative="1">
      <w:start w:val="1"/>
      <w:numFmt w:val="lowerRoman"/>
      <w:lvlText w:val="%9."/>
      <w:lvlJc w:val="right"/>
      <w:pPr>
        <w:ind w:left="8650" w:hanging="180"/>
      </w:pPr>
    </w:lvl>
  </w:abstractNum>
  <w:abstractNum w:abstractNumId="13">
    <w:nsid w:val="1475114D"/>
    <w:multiLevelType w:val="hybridMultilevel"/>
    <w:tmpl w:val="8556C26A"/>
    <w:lvl w:ilvl="0" w:tplc="54C2ED7A">
      <w:start w:val="1"/>
      <w:numFmt w:val="decimal"/>
      <w:lvlText w:val="%1."/>
      <w:lvlJc w:val="left"/>
      <w:pPr>
        <w:ind w:left="1530" w:hanging="360"/>
      </w:pPr>
      <w:rPr>
        <w:rFonts w:hint="default"/>
      </w:rPr>
    </w:lvl>
    <w:lvl w:ilvl="1" w:tplc="0156C146">
      <w:start w:val="1"/>
      <w:numFmt w:val="upperLetter"/>
      <w:lvlText w:val="%2."/>
      <w:lvlJc w:val="left"/>
      <w:pPr>
        <w:ind w:left="2250" w:hanging="360"/>
      </w:pPr>
      <w:rPr>
        <w:rFonts w:hint="default"/>
        <w:b/>
      </w:r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4">
    <w:nsid w:val="151C1345"/>
    <w:multiLevelType w:val="hybridMultilevel"/>
    <w:tmpl w:val="185E13DC"/>
    <w:lvl w:ilvl="0" w:tplc="5B66E3C4">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E40067"/>
    <w:multiLevelType w:val="hybridMultilevel"/>
    <w:tmpl w:val="D542C380"/>
    <w:lvl w:ilvl="0" w:tplc="9880D354">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63B0F34"/>
    <w:multiLevelType w:val="hybridMultilevel"/>
    <w:tmpl w:val="74185E5C"/>
    <w:lvl w:ilvl="0" w:tplc="0F6E6274">
      <w:start w:val="1"/>
      <w:numFmt w:val="upperLetter"/>
      <w:lvlText w:val="%1."/>
      <w:lvlJc w:val="left"/>
      <w:pPr>
        <w:ind w:left="1800" w:hanging="360"/>
      </w:pPr>
      <w:rPr>
        <w:rFonts w:hint="default"/>
        <w:b/>
      </w:rPr>
    </w:lvl>
    <w:lvl w:ilvl="1" w:tplc="04090019">
      <w:start w:val="1"/>
      <w:numFmt w:val="lowerLetter"/>
      <w:lvlText w:val="%2."/>
      <w:lvlJc w:val="left"/>
      <w:pPr>
        <w:ind w:left="2520" w:hanging="360"/>
      </w:pPr>
    </w:lvl>
    <w:lvl w:ilvl="2" w:tplc="07F8FE74">
      <w:start w:val="1"/>
      <w:numFmt w:val="decimal"/>
      <w:lvlText w:val="%3."/>
      <w:lvlJc w:val="left"/>
      <w:pPr>
        <w:ind w:left="3420" w:hanging="360"/>
      </w:pPr>
      <w:rPr>
        <w:rFonts w:hint="default"/>
      </w:rPr>
    </w:lvl>
    <w:lvl w:ilvl="3" w:tplc="BE9CFF1C">
      <w:start w:val="1"/>
      <w:numFmt w:val="lowerRoman"/>
      <w:lvlText w:val="(%4)"/>
      <w:lvlJc w:val="left"/>
      <w:pPr>
        <w:ind w:left="4320" w:hanging="720"/>
      </w:pPr>
      <w:rPr>
        <w:rFonts w:hint="default"/>
      </w:r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17235508"/>
    <w:multiLevelType w:val="hybridMultilevel"/>
    <w:tmpl w:val="ED9ACE56"/>
    <w:lvl w:ilvl="0" w:tplc="406E4426">
      <w:start w:val="1"/>
      <w:numFmt w:val="upperRoman"/>
      <w:lvlText w:val="%1."/>
      <w:lvlJc w:val="left"/>
      <w:pPr>
        <w:ind w:left="720" w:hanging="72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17595365"/>
    <w:multiLevelType w:val="hybridMultilevel"/>
    <w:tmpl w:val="7B70D586"/>
    <w:lvl w:ilvl="0" w:tplc="84BCA1EC">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9">
    <w:nsid w:val="1810414B"/>
    <w:multiLevelType w:val="hybridMultilevel"/>
    <w:tmpl w:val="848A49C8"/>
    <w:lvl w:ilvl="0" w:tplc="11567794">
      <w:start w:val="1"/>
      <w:numFmt w:val="upperLetter"/>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181638DC"/>
    <w:multiLevelType w:val="hybridMultilevel"/>
    <w:tmpl w:val="5B4A8122"/>
    <w:lvl w:ilvl="0" w:tplc="5D365AAA">
      <w:start w:val="1"/>
      <w:numFmt w:val="upperLetter"/>
      <w:lvlText w:val="%1."/>
      <w:lvlJc w:val="left"/>
      <w:pPr>
        <w:ind w:left="1395" w:hanging="360"/>
      </w:pPr>
      <w:rPr>
        <w:rFonts w:asciiTheme="minorHAnsi" w:eastAsiaTheme="minorHAnsi" w:hAnsiTheme="minorHAnsi" w:cstheme="minorBidi"/>
        <w:b/>
      </w:rPr>
    </w:lvl>
    <w:lvl w:ilvl="1" w:tplc="04090019" w:tentative="1">
      <w:start w:val="1"/>
      <w:numFmt w:val="lowerLetter"/>
      <w:lvlText w:val="%2."/>
      <w:lvlJc w:val="left"/>
      <w:pPr>
        <w:ind w:left="2115" w:hanging="360"/>
      </w:pPr>
    </w:lvl>
    <w:lvl w:ilvl="2" w:tplc="0409001B" w:tentative="1">
      <w:start w:val="1"/>
      <w:numFmt w:val="lowerRoman"/>
      <w:lvlText w:val="%3."/>
      <w:lvlJc w:val="right"/>
      <w:pPr>
        <w:ind w:left="2835" w:hanging="180"/>
      </w:p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abstractNum w:abstractNumId="21">
    <w:nsid w:val="1C7A3403"/>
    <w:multiLevelType w:val="hybridMultilevel"/>
    <w:tmpl w:val="F88EF06A"/>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D47692A"/>
    <w:multiLevelType w:val="hybridMultilevel"/>
    <w:tmpl w:val="ACACEC3A"/>
    <w:lvl w:ilvl="0" w:tplc="D70EF6A0">
      <w:start w:val="1"/>
      <w:numFmt w:val="lowerRoman"/>
      <w:lvlText w:val="(%1)"/>
      <w:lvlJc w:val="left"/>
      <w:pPr>
        <w:ind w:left="2880" w:hanging="720"/>
      </w:pPr>
      <w:rPr>
        <w:rFonts w:hint="default"/>
      </w:rPr>
    </w:lvl>
    <w:lvl w:ilvl="1" w:tplc="6FBAB168">
      <w:start w:val="1"/>
      <w:numFmt w:val="decimal"/>
      <w:lvlText w:val="%2."/>
      <w:lvlJc w:val="left"/>
      <w:pPr>
        <w:ind w:left="3600" w:hanging="720"/>
      </w:pPr>
      <w:rPr>
        <w:rFonts w:hint="default"/>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3">
    <w:nsid w:val="21B273A8"/>
    <w:multiLevelType w:val="hybridMultilevel"/>
    <w:tmpl w:val="47F611E8"/>
    <w:lvl w:ilvl="0" w:tplc="A610359E">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26C20AF6"/>
    <w:multiLevelType w:val="hybridMultilevel"/>
    <w:tmpl w:val="B63EF5D2"/>
    <w:lvl w:ilvl="0" w:tplc="6DF0FEA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28EA4D96"/>
    <w:multiLevelType w:val="hybridMultilevel"/>
    <w:tmpl w:val="80362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96C4696"/>
    <w:multiLevelType w:val="hybridMultilevel"/>
    <w:tmpl w:val="970C28A6"/>
    <w:lvl w:ilvl="0" w:tplc="04090001">
      <w:start w:val="1"/>
      <w:numFmt w:val="bullet"/>
      <w:lvlText w:val=""/>
      <w:lvlJc w:val="left"/>
      <w:pPr>
        <w:ind w:left="36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2A6C1E95"/>
    <w:multiLevelType w:val="hybridMultilevel"/>
    <w:tmpl w:val="C0724C1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2BC860ED"/>
    <w:multiLevelType w:val="hybridMultilevel"/>
    <w:tmpl w:val="9C8E735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DFB2B5F"/>
    <w:multiLevelType w:val="hybridMultilevel"/>
    <w:tmpl w:val="05DC0766"/>
    <w:lvl w:ilvl="0" w:tplc="1AFE0C28">
      <w:start w:val="1"/>
      <w:numFmt w:val="decimal"/>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2E6D4103"/>
    <w:multiLevelType w:val="hybridMultilevel"/>
    <w:tmpl w:val="923C6F84"/>
    <w:lvl w:ilvl="0" w:tplc="18306430">
      <w:start w:val="1"/>
      <w:numFmt w:val="lowerRoman"/>
      <w:lvlText w:val="%1."/>
      <w:lvlJc w:val="left"/>
      <w:pPr>
        <w:ind w:left="1800" w:hanging="360"/>
      </w:pPr>
      <w:rPr>
        <w:rFonts w:asciiTheme="majorHAnsi" w:eastAsiaTheme="majorEastAsia" w:hAnsiTheme="majorHAnsi" w:cstheme="majorBidi"/>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2F267DE6"/>
    <w:multiLevelType w:val="hybridMultilevel"/>
    <w:tmpl w:val="2E46AD5C"/>
    <w:lvl w:ilvl="0" w:tplc="81B0B9E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F4C40C4"/>
    <w:multiLevelType w:val="hybridMultilevel"/>
    <w:tmpl w:val="C0BEEEBC"/>
    <w:lvl w:ilvl="0" w:tplc="577ED706">
      <w:start w:val="1"/>
      <w:numFmt w:val="decimal"/>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30EC7777"/>
    <w:multiLevelType w:val="hybridMultilevel"/>
    <w:tmpl w:val="B25CFAF0"/>
    <w:lvl w:ilvl="0" w:tplc="A66CEFF2">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4">
    <w:nsid w:val="32AF28A6"/>
    <w:multiLevelType w:val="hybridMultilevel"/>
    <w:tmpl w:val="B67C610A"/>
    <w:lvl w:ilvl="0" w:tplc="59F47ED6">
      <w:start w:val="1"/>
      <w:numFmt w:val="upperLetter"/>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36A80502"/>
    <w:multiLevelType w:val="hybridMultilevel"/>
    <w:tmpl w:val="98243FB8"/>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6">
    <w:nsid w:val="37712182"/>
    <w:multiLevelType w:val="hybridMultilevel"/>
    <w:tmpl w:val="83C46BD4"/>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38AD0E42"/>
    <w:multiLevelType w:val="hybridMultilevel"/>
    <w:tmpl w:val="71A8AF48"/>
    <w:lvl w:ilvl="0" w:tplc="851AC90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8">
    <w:nsid w:val="39E825F6"/>
    <w:multiLevelType w:val="hybridMultilevel"/>
    <w:tmpl w:val="085863BE"/>
    <w:lvl w:ilvl="0" w:tplc="1DD013C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39FF3270"/>
    <w:multiLevelType w:val="hybridMultilevel"/>
    <w:tmpl w:val="3F24A904"/>
    <w:lvl w:ilvl="0" w:tplc="A2A4F57E">
      <w:start w:val="1"/>
      <w:numFmt w:val="upperLetter"/>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3AF932C4"/>
    <w:multiLevelType w:val="hybridMultilevel"/>
    <w:tmpl w:val="A84CE08C"/>
    <w:lvl w:ilvl="0" w:tplc="DA966144">
      <w:start w:val="1"/>
      <w:numFmt w:val="upperLetter"/>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3B1543C2"/>
    <w:multiLevelType w:val="hybridMultilevel"/>
    <w:tmpl w:val="DB0E4AA4"/>
    <w:lvl w:ilvl="0" w:tplc="18306430">
      <w:start w:val="1"/>
      <w:numFmt w:val="lowerRoman"/>
      <w:lvlText w:val="%1."/>
      <w:lvlJc w:val="left"/>
      <w:pPr>
        <w:ind w:left="2520" w:hanging="360"/>
      </w:pPr>
      <w:rPr>
        <w:rFonts w:asciiTheme="majorHAnsi" w:eastAsiaTheme="majorEastAsia" w:hAnsiTheme="majorHAnsi" w:cstheme="majorBidi"/>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2">
    <w:nsid w:val="3D2324DB"/>
    <w:multiLevelType w:val="hybridMultilevel"/>
    <w:tmpl w:val="79041CCA"/>
    <w:lvl w:ilvl="0" w:tplc="3C0AC5EC">
      <w:start w:val="1"/>
      <w:numFmt w:val="upperLetter"/>
      <w:lvlText w:val="%1."/>
      <w:lvlJc w:val="left"/>
      <w:pPr>
        <w:ind w:left="1080" w:hanging="360"/>
      </w:pPr>
      <w:rPr>
        <w:rFonts w:hint="default"/>
        <w:b/>
      </w:rPr>
    </w:lvl>
    <w:lvl w:ilvl="1" w:tplc="759663E2">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40314CD5"/>
    <w:multiLevelType w:val="hybridMultilevel"/>
    <w:tmpl w:val="26969CA4"/>
    <w:lvl w:ilvl="0" w:tplc="CCE4F45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419353C"/>
    <w:multiLevelType w:val="hybridMultilevel"/>
    <w:tmpl w:val="63483FC2"/>
    <w:lvl w:ilvl="0" w:tplc="26A03988">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444C5FF0"/>
    <w:multiLevelType w:val="hybridMultilevel"/>
    <w:tmpl w:val="F4D2C540"/>
    <w:lvl w:ilvl="0" w:tplc="C04495C8">
      <w:start w:val="1"/>
      <w:numFmt w:val="upperLetter"/>
      <w:lvlText w:val="%1."/>
      <w:lvlJc w:val="left"/>
      <w:pPr>
        <w:ind w:left="1440" w:hanging="360"/>
      </w:pPr>
      <w:rPr>
        <w:rFonts w:hint="default"/>
      </w:rPr>
    </w:lvl>
    <w:lvl w:ilvl="1" w:tplc="DF5E9C26">
      <w:start w:val="1"/>
      <w:numFmt w:val="lowerRoman"/>
      <w:lvlText w:val="(%2)"/>
      <w:lvlJc w:val="left"/>
      <w:pPr>
        <w:ind w:left="2520" w:hanging="72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nsid w:val="44BF168D"/>
    <w:multiLevelType w:val="hybridMultilevel"/>
    <w:tmpl w:val="E41CA72E"/>
    <w:lvl w:ilvl="0" w:tplc="2EFCE770">
      <w:start w:val="1"/>
      <w:numFmt w:val="upperLetter"/>
      <w:lvlText w:val="%1."/>
      <w:lvlJc w:val="left"/>
      <w:pPr>
        <w:ind w:left="720" w:hanging="36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454E7EAD"/>
    <w:multiLevelType w:val="hybridMultilevel"/>
    <w:tmpl w:val="6C9898DE"/>
    <w:lvl w:ilvl="0" w:tplc="5C50C806">
      <w:start w:val="1"/>
      <w:numFmt w:val="lowerRoman"/>
      <w:lvlText w:val="(%1)"/>
      <w:lvlJc w:val="left"/>
      <w:pPr>
        <w:ind w:left="2217" w:hanging="720"/>
      </w:pPr>
      <w:rPr>
        <w:rFonts w:hint="default"/>
        <w:b w:val="0"/>
      </w:rPr>
    </w:lvl>
    <w:lvl w:ilvl="1" w:tplc="04090019" w:tentative="1">
      <w:start w:val="1"/>
      <w:numFmt w:val="lowerLetter"/>
      <w:lvlText w:val="%2."/>
      <w:lvlJc w:val="left"/>
      <w:pPr>
        <w:ind w:left="2577" w:hanging="360"/>
      </w:pPr>
    </w:lvl>
    <w:lvl w:ilvl="2" w:tplc="0409001B" w:tentative="1">
      <w:start w:val="1"/>
      <w:numFmt w:val="lowerRoman"/>
      <w:lvlText w:val="%3."/>
      <w:lvlJc w:val="right"/>
      <w:pPr>
        <w:ind w:left="3297" w:hanging="180"/>
      </w:pPr>
    </w:lvl>
    <w:lvl w:ilvl="3" w:tplc="0409000F" w:tentative="1">
      <w:start w:val="1"/>
      <w:numFmt w:val="decimal"/>
      <w:lvlText w:val="%4."/>
      <w:lvlJc w:val="left"/>
      <w:pPr>
        <w:ind w:left="4017" w:hanging="360"/>
      </w:pPr>
    </w:lvl>
    <w:lvl w:ilvl="4" w:tplc="04090019" w:tentative="1">
      <w:start w:val="1"/>
      <w:numFmt w:val="lowerLetter"/>
      <w:lvlText w:val="%5."/>
      <w:lvlJc w:val="left"/>
      <w:pPr>
        <w:ind w:left="4737" w:hanging="360"/>
      </w:pPr>
    </w:lvl>
    <w:lvl w:ilvl="5" w:tplc="0409001B" w:tentative="1">
      <w:start w:val="1"/>
      <w:numFmt w:val="lowerRoman"/>
      <w:lvlText w:val="%6."/>
      <w:lvlJc w:val="right"/>
      <w:pPr>
        <w:ind w:left="5457" w:hanging="180"/>
      </w:pPr>
    </w:lvl>
    <w:lvl w:ilvl="6" w:tplc="0409000F" w:tentative="1">
      <w:start w:val="1"/>
      <w:numFmt w:val="decimal"/>
      <w:lvlText w:val="%7."/>
      <w:lvlJc w:val="left"/>
      <w:pPr>
        <w:ind w:left="6177" w:hanging="360"/>
      </w:pPr>
    </w:lvl>
    <w:lvl w:ilvl="7" w:tplc="04090019" w:tentative="1">
      <w:start w:val="1"/>
      <w:numFmt w:val="lowerLetter"/>
      <w:lvlText w:val="%8."/>
      <w:lvlJc w:val="left"/>
      <w:pPr>
        <w:ind w:left="6897" w:hanging="360"/>
      </w:pPr>
    </w:lvl>
    <w:lvl w:ilvl="8" w:tplc="0409001B" w:tentative="1">
      <w:start w:val="1"/>
      <w:numFmt w:val="lowerRoman"/>
      <w:lvlText w:val="%9."/>
      <w:lvlJc w:val="right"/>
      <w:pPr>
        <w:ind w:left="7617" w:hanging="180"/>
      </w:pPr>
    </w:lvl>
  </w:abstractNum>
  <w:abstractNum w:abstractNumId="48">
    <w:nsid w:val="478F7D8D"/>
    <w:multiLevelType w:val="hybridMultilevel"/>
    <w:tmpl w:val="D864FFE8"/>
    <w:lvl w:ilvl="0" w:tplc="DB865738">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9">
    <w:nsid w:val="4CF22F3F"/>
    <w:multiLevelType w:val="hybridMultilevel"/>
    <w:tmpl w:val="36641B38"/>
    <w:lvl w:ilvl="0" w:tplc="846C96EC">
      <w:start w:val="1"/>
      <w:numFmt w:val="decimal"/>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0">
    <w:nsid w:val="4FA24BC3"/>
    <w:multiLevelType w:val="hybridMultilevel"/>
    <w:tmpl w:val="A462C5E6"/>
    <w:lvl w:ilvl="0" w:tplc="3FB0B6B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1">
    <w:nsid w:val="4FA647B4"/>
    <w:multiLevelType w:val="hybridMultilevel"/>
    <w:tmpl w:val="9D7E734C"/>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nsid w:val="550F562A"/>
    <w:multiLevelType w:val="hybridMultilevel"/>
    <w:tmpl w:val="DE4EF528"/>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3">
    <w:nsid w:val="580037CA"/>
    <w:multiLevelType w:val="hybridMultilevel"/>
    <w:tmpl w:val="03AC45F2"/>
    <w:lvl w:ilvl="0" w:tplc="0BF88E3E">
      <w:start w:val="1"/>
      <w:numFmt w:val="lowerRoman"/>
      <w:lvlText w:val="(%1)"/>
      <w:lvlJc w:val="left"/>
      <w:pPr>
        <w:ind w:left="1860" w:hanging="420"/>
      </w:pPr>
      <w:rPr>
        <w:rFonts w:asciiTheme="minorHAnsi" w:eastAsiaTheme="minorHAnsi" w:hAnsiTheme="minorHAnsi" w:cstheme="minorBidi"/>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4">
    <w:nsid w:val="5E1C3476"/>
    <w:multiLevelType w:val="hybridMultilevel"/>
    <w:tmpl w:val="1728D186"/>
    <w:lvl w:ilvl="0" w:tplc="97424F0E">
      <w:start w:val="1"/>
      <w:numFmt w:val="upperRoman"/>
      <w:lvlText w:val="%1."/>
      <w:lvlJc w:val="left"/>
      <w:pPr>
        <w:ind w:left="1080" w:hanging="720"/>
      </w:pPr>
      <w:rPr>
        <w:rFonts w:hint="default"/>
      </w:rPr>
    </w:lvl>
    <w:lvl w:ilvl="1" w:tplc="B9A6BBA2">
      <w:start w:val="1"/>
      <w:numFmt w:val="upperLetter"/>
      <w:lvlText w:val="%2."/>
      <w:lvlJc w:val="left"/>
      <w:pPr>
        <w:ind w:left="1440" w:hanging="360"/>
      </w:pPr>
      <w:rPr>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F3A0CC3"/>
    <w:multiLevelType w:val="hybridMultilevel"/>
    <w:tmpl w:val="692A05A4"/>
    <w:lvl w:ilvl="0" w:tplc="9DA8AD7C">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6250657D"/>
    <w:multiLevelType w:val="hybridMultilevel"/>
    <w:tmpl w:val="41082A40"/>
    <w:lvl w:ilvl="0" w:tplc="38A80B06">
      <w:start w:val="1"/>
      <w:numFmt w:val="decimal"/>
      <w:lvlText w:val="%1."/>
      <w:lvlJc w:val="left"/>
      <w:pPr>
        <w:ind w:left="1755" w:hanging="360"/>
      </w:pPr>
      <w:rPr>
        <w:rFonts w:hint="default"/>
        <w:b/>
      </w:rPr>
    </w:lvl>
    <w:lvl w:ilvl="1" w:tplc="04090019" w:tentative="1">
      <w:start w:val="1"/>
      <w:numFmt w:val="lowerLetter"/>
      <w:lvlText w:val="%2."/>
      <w:lvlJc w:val="left"/>
      <w:pPr>
        <w:ind w:left="2475" w:hanging="360"/>
      </w:pPr>
    </w:lvl>
    <w:lvl w:ilvl="2" w:tplc="0409001B" w:tentative="1">
      <w:start w:val="1"/>
      <w:numFmt w:val="lowerRoman"/>
      <w:lvlText w:val="%3."/>
      <w:lvlJc w:val="right"/>
      <w:pPr>
        <w:ind w:left="3195" w:hanging="180"/>
      </w:pPr>
    </w:lvl>
    <w:lvl w:ilvl="3" w:tplc="0409000F" w:tentative="1">
      <w:start w:val="1"/>
      <w:numFmt w:val="decimal"/>
      <w:lvlText w:val="%4."/>
      <w:lvlJc w:val="left"/>
      <w:pPr>
        <w:ind w:left="3915" w:hanging="360"/>
      </w:pPr>
    </w:lvl>
    <w:lvl w:ilvl="4" w:tplc="04090019" w:tentative="1">
      <w:start w:val="1"/>
      <w:numFmt w:val="lowerLetter"/>
      <w:lvlText w:val="%5."/>
      <w:lvlJc w:val="left"/>
      <w:pPr>
        <w:ind w:left="4635" w:hanging="360"/>
      </w:pPr>
    </w:lvl>
    <w:lvl w:ilvl="5" w:tplc="0409001B" w:tentative="1">
      <w:start w:val="1"/>
      <w:numFmt w:val="lowerRoman"/>
      <w:lvlText w:val="%6."/>
      <w:lvlJc w:val="right"/>
      <w:pPr>
        <w:ind w:left="5355" w:hanging="180"/>
      </w:pPr>
    </w:lvl>
    <w:lvl w:ilvl="6" w:tplc="0409000F" w:tentative="1">
      <w:start w:val="1"/>
      <w:numFmt w:val="decimal"/>
      <w:lvlText w:val="%7."/>
      <w:lvlJc w:val="left"/>
      <w:pPr>
        <w:ind w:left="6075" w:hanging="360"/>
      </w:pPr>
    </w:lvl>
    <w:lvl w:ilvl="7" w:tplc="04090019" w:tentative="1">
      <w:start w:val="1"/>
      <w:numFmt w:val="lowerLetter"/>
      <w:lvlText w:val="%8."/>
      <w:lvlJc w:val="left"/>
      <w:pPr>
        <w:ind w:left="6795" w:hanging="360"/>
      </w:pPr>
    </w:lvl>
    <w:lvl w:ilvl="8" w:tplc="0409001B" w:tentative="1">
      <w:start w:val="1"/>
      <w:numFmt w:val="lowerRoman"/>
      <w:lvlText w:val="%9."/>
      <w:lvlJc w:val="right"/>
      <w:pPr>
        <w:ind w:left="7515" w:hanging="180"/>
      </w:pPr>
    </w:lvl>
  </w:abstractNum>
  <w:abstractNum w:abstractNumId="57">
    <w:nsid w:val="64596C71"/>
    <w:multiLevelType w:val="hybridMultilevel"/>
    <w:tmpl w:val="9E001290"/>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8">
    <w:nsid w:val="656E6D8D"/>
    <w:multiLevelType w:val="hybridMultilevel"/>
    <w:tmpl w:val="2D5C88F8"/>
    <w:lvl w:ilvl="0" w:tplc="5C7C5A7E">
      <w:start w:val="1"/>
      <w:numFmt w:val="upperLetter"/>
      <w:lvlText w:val="%1."/>
      <w:lvlJc w:val="left"/>
      <w:pPr>
        <w:ind w:left="1077" w:hanging="360"/>
      </w:pPr>
      <w:rPr>
        <w:rFonts w:hint="default"/>
        <w:b/>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9">
    <w:nsid w:val="676D1B39"/>
    <w:multiLevelType w:val="hybridMultilevel"/>
    <w:tmpl w:val="21B80AF8"/>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0">
    <w:nsid w:val="67B14344"/>
    <w:multiLevelType w:val="hybridMultilevel"/>
    <w:tmpl w:val="45D687BC"/>
    <w:lvl w:ilvl="0" w:tplc="9C7CC2BC">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1">
    <w:nsid w:val="6F0C6EF0"/>
    <w:multiLevelType w:val="hybridMultilevel"/>
    <w:tmpl w:val="C05C21F2"/>
    <w:lvl w:ilvl="0" w:tplc="04090013">
      <w:start w:val="1"/>
      <w:numFmt w:val="upp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04E1E3C"/>
    <w:multiLevelType w:val="hybridMultilevel"/>
    <w:tmpl w:val="42C05020"/>
    <w:lvl w:ilvl="0" w:tplc="B1F49114">
      <w:start w:val="1"/>
      <w:numFmt w:val="decimal"/>
      <w:lvlText w:val="%1."/>
      <w:lvlJc w:val="left"/>
      <w:pPr>
        <w:ind w:left="1497" w:hanging="420"/>
      </w:pPr>
      <w:rPr>
        <w:rFonts w:hint="default"/>
        <w:b w:val="0"/>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63">
    <w:nsid w:val="72267992"/>
    <w:multiLevelType w:val="hybridMultilevel"/>
    <w:tmpl w:val="F9F4909C"/>
    <w:lvl w:ilvl="0" w:tplc="60B2EE48">
      <w:start w:val="9"/>
      <w:numFmt w:val="upperLetter"/>
      <w:lvlText w:val="%1."/>
      <w:lvlJc w:val="left"/>
      <w:pPr>
        <w:ind w:left="-4500" w:hanging="360"/>
      </w:pPr>
      <w:rPr>
        <w:rFonts w:hint="default"/>
        <w:b/>
      </w:rPr>
    </w:lvl>
    <w:lvl w:ilvl="1" w:tplc="04090019" w:tentative="1">
      <w:start w:val="1"/>
      <w:numFmt w:val="lowerLetter"/>
      <w:lvlText w:val="%2."/>
      <w:lvlJc w:val="left"/>
      <w:pPr>
        <w:ind w:left="-378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1620" w:hanging="360"/>
      </w:pPr>
    </w:lvl>
    <w:lvl w:ilvl="5" w:tplc="0409001B" w:tentative="1">
      <w:start w:val="1"/>
      <w:numFmt w:val="lowerRoman"/>
      <w:lvlText w:val="%6."/>
      <w:lvlJc w:val="right"/>
      <w:pPr>
        <w:ind w:left="-900" w:hanging="180"/>
      </w:pPr>
    </w:lvl>
    <w:lvl w:ilvl="6" w:tplc="0409000F" w:tentative="1">
      <w:start w:val="1"/>
      <w:numFmt w:val="decimal"/>
      <w:lvlText w:val="%7."/>
      <w:lvlJc w:val="left"/>
      <w:pPr>
        <w:ind w:left="-180" w:hanging="360"/>
      </w:pPr>
    </w:lvl>
    <w:lvl w:ilvl="7" w:tplc="04090019" w:tentative="1">
      <w:start w:val="1"/>
      <w:numFmt w:val="lowerLetter"/>
      <w:lvlText w:val="%8."/>
      <w:lvlJc w:val="left"/>
      <w:pPr>
        <w:ind w:left="540" w:hanging="360"/>
      </w:pPr>
    </w:lvl>
    <w:lvl w:ilvl="8" w:tplc="0409001B" w:tentative="1">
      <w:start w:val="1"/>
      <w:numFmt w:val="lowerRoman"/>
      <w:lvlText w:val="%9."/>
      <w:lvlJc w:val="right"/>
      <w:pPr>
        <w:ind w:left="1260" w:hanging="180"/>
      </w:pPr>
    </w:lvl>
  </w:abstractNum>
  <w:abstractNum w:abstractNumId="64">
    <w:nsid w:val="724921C2"/>
    <w:multiLevelType w:val="hybridMultilevel"/>
    <w:tmpl w:val="D54C53E4"/>
    <w:lvl w:ilvl="0" w:tplc="E86294A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nsid w:val="72962CA6"/>
    <w:multiLevelType w:val="hybridMultilevel"/>
    <w:tmpl w:val="2A148598"/>
    <w:lvl w:ilvl="0" w:tplc="77067D38">
      <w:start w:val="1"/>
      <w:numFmt w:val="upperLetter"/>
      <w:lvlText w:val="%1."/>
      <w:lvlJc w:val="left"/>
      <w:pPr>
        <w:ind w:left="1140" w:hanging="360"/>
      </w:pPr>
      <w:rPr>
        <w:rFonts w:hint="default"/>
        <w:b/>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66">
    <w:nsid w:val="747B66A4"/>
    <w:multiLevelType w:val="hybridMultilevel"/>
    <w:tmpl w:val="BC5EFC42"/>
    <w:lvl w:ilvl="0" w:tplc="B9A6BBA2">
      <w:start w:val="1"/>
      <w:numFmt w:val="upperLetter"/>
      <w:lvlText w:val="%1."/>
      <w:lvlJc w:val="left"/>
      <w:pPr>
        <w:ind w:left="1008" w:hanging="360"/>
      </w:pPr>
      <w:rPr>
        <w:b/>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67">
    <w:nsid w:val="750E75C4"/>
    <w:multiLevelType w:val="hybridMultilevel"/>
    <w:tmpl w:val="AAAC1594"/>
    <w:lvl w:ilvl="0" w:tplc="50CE6D90">
      <w:start w:val="1"/>
      <w:numFmt w:val="upperLetter"/>
      <w:lvlText w:val="%1."/>
      <w:lvlJc w:val="left"/>
      <w:pPr>
        <w:ind w:left="720" w:hanging="36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8">
    <w:nsid w:val="7592449D"/>
    <w:multiLevelType w:val="hybridMultilevel"/>
    <w:tmpl w:val="7E9248C4"/>
    <w:lvl w:ilvl="0" w:tplc="0409000F">
      <w:start w:val="1"/>
      <w:numFmt w:val="decimal"/>
      <w:lvlText w:val="%1."/>
      <w:lvlJc w:val="left"/>
      <w:pPr>
        <w:ind w:left="2160" w:hanging="720"/>
      </w:pPr>
      <w:rPr>
        <w:rFonts w:hint="default"/>
        <w:b w:val="0"/>
      </w:rPr>
    </w:lvl>
    <w:lvl w:ilvl="1" w:tplc="B9A6BBA2">
      <w:start w:val="1"/>
      <w:numFmt w:val="upperLetter"/>
      <w:lvlText w:val="%2."/>
      <w:lvlJc w:val="left"/>
      <w:pPr>
        <w:ind w:left="2520" w:hanging="360"/>
      </w:pPr>
      <w:rPr>
        <w:rFonts w:hint="default"/>
        <w:b/>
      </w:r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9">
    <w:nsid w:val="760C6CD7"/>
    <w:multiLevelType w:val="hybridMultilevel"/>
    <w:tmpl w:val="E772AABE"/>
    <w:lvl w:ilvl="0" w:tplc="36DAA03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0">
    <w:nsid w:val="7A7A76A6"/>
    <w:multiLevelType w:val="hybridMultilevel"/>
    <w:tmpl w:val="01D4862A"/>
    <w:lvl w:ilvl="0" w:tplc="B9A6BBA2">
      <w:start w:val="1"/>
      <w:numFmt w:val="upperLetter"/>
      <w:lvlText w:val="%1."/>
      <w:lvlJc w:val="left"/>
      <w:pPr>
        <w:ind w:left="72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nsid w:val="7D6A1AF6"/>
    <w:multiLevelType w:val="hybridMultilevel"/>
    <w:tmpl w:val="70304B7C"/>
    <w:lvl w:ilvl="0" w:tplc="4EC44F24">
      <w:start w:val="1"/>
      <w:numFmt w:val="upperLetter"/>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3"/>
  </w:num>
  <w:num w:numId="3">
    <w:abstractNumId w:val="65"/>
  </w:num>
  <w:num w:numId="4">
    <w:abstractNumId w:val="23"/>
  </w:num>
  <w:num w:numId="5">
    <w:abstractNumId w:val="11"/>
  </w:num>
  <w:num w:numId="6">
    <w:abstractNumId w:val="43"/>
  </w:num>
  <w:num w:numId="7">
    <w:abstractNumId w:val="46"/>
  </w:num>
  <w:num w:numId="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num>
  <w:num w:numId="1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num>
  <w:num w:numId="12">
    <w:abstractNumId w:val="39"/>
  </w:num>
  <w:num w:numId="13">
    <w:abstractNumId w:val="68"/>
  </w:num>
  <w:num w:numId="14">
    <w:abstractNumId w:val="53"/>
  </w:num>
  <w:num w:numId="15">
    <w:abstractNumId w:val="22"/>
  </w:num>
  <w:num w:numId="16">
    <w:abstractNumId w:val="47"/>
  </w:num>
  <w:num w:numId="17">
    <w:abstractNumId w:val="58"/>
  </w:num>
  <w:num w:numId="18">
    <w:abstractNumId w:val="21"/>
  </w:num>
  <w:num w:numId="19">
    <w:abstractNumId w:val="62"/>
  </w:num>
  <w:num w:numId="20">
    <w:abstractNumId w:val="19"/>
  </w:num>
  <w:num w:numId="21">
    <w:abstractNumId w:val="16"/>
  </w:num>
  <w:num w:numId="22">
    <w:abstractNumId w:val="57"/>
  </w:num>
  <w:num w:numId="23">
    <w:abstractNumId w:val="13"/>
  </w:num>
  <w:num w:numId="24">
    <w:abstractNumId w:val="15"/>
  </w:num>
  <w:num w:numId="25">
    <w:abstractNumId w:val="24"/>
  </w:num>
  <w:num w:numId="26">
    <w:abstractNumId w:val="32"/>
  </w:num>
  <w:num w:numId="27">
    <w:abstractNumId w:val="30"/>
  </w:num>
  <w:num w:numId="28">
    <w:abstractNumId w:val="1"/>
  </w:num>
  <w:num w:numId="29">
    <w:abstractNumId w:val="54"/>
  </w:num>
  <w:num w:numId="30">
    <w:abstractNumId w:val="20"/>
  </w:num>
  <w:num w:numId="31">
    <w:abstractNumId w:val="56"/>
  </w:num>
  <w:num w:numId="32">
    <w:abstractNumId w:val="49"/>
  </w:num>
  <w:num w:numId="33">
    <w:abstractNumId w:val="33"/>
  </w:num>
  <w:num w:numId="34">
    <w:abstractNumId w:val="45"/>
  </w:num>
  <w:num w:numId="35">
    <w:abstractNumId w:val="38"/>
  </w:num>
  <w:num w:numId="36">
    <w:abstractNumId w:val="10"/>
  </w:num>
  <w:num w:numId="37">
    <w:abstractNumId w:val="50"/>
  </w:num>
  <w:num w:numId="38">
    <w:abstractNumId w:val="64"/>
  </w:num>
  <w:num w:numId="39">
    <w:abstractNumId w:val="41"/>
  </w:num>
  <w:num w:numId="40">
    <w:abstractNumId w:val="42"/>
  </w:num>
  <w:num w:numId="41">
    <w:abstractNumId w:val="6"/>
  </w:num>
  <w:num w:numId="42">
    <w:abstractNumId w:val="48"/>
  </w:num>
  <w:num w:numId="43">
    <w:abstractNumId w:val="5"/>
  </w:num>
  <w:num w:numId="44">
    <w:abstractNumId w:val="28"/>
  </w:num>
  <w:num w:numId="45">
    <w:abstractNumId w:val="31"/>
  </w:num>
  <w:num w:numId="46">
    <w:abstractNumId w:val="44"/>
  </w:num>
  <w:num w:numId="47">
    <w:abstractNumId w:val="69"/>
  </w:num>
  <w:num w:numId="48">
    <w:abstractNumId w:val="14"/>
  </w:num>
  <w:num w:numId="49">
    <w:abstractNumId w:val="71"/>
  </w:num>
  <w:num w:numId="50">
    <w:abstractNumId w:val="51"/>
  </w:num>
  <w:num w:numId="51">
    <w:abstractNumId w:val="26"/>
  </w:num>
  <w:num w:numId="52">
    <w:abstractNumId w:val="25"/>
  </w:num>
  <w:num w:numId="53">
    <w:abstractNumId w:val="9"/>
  </w:num>
  <w:num w:numId="54">
    <w:abstractNumId w:val="4"/>
  </w:num>
  <w:num w:numId="55">
    <w:abstractNumId w:val="70"/>
  </w:num>
  <w:num w:numId="56">
    <w:abstractNumId w:val="66"/>
  </w:num>
  <w:num w:numId="57">
    <w:abstractNumId w:val="8"/>
  </w:num>
  <w:num w:numId="58">
    <w:abstractNumId w:val="36"/>
  </w:num>
  <w:num w:numId="59">
    <w:abstractNumId w:val="61"/>
  </w:num>
  <w:num w:numId="60">
    <w:abstractNumId w:val="55"/>
  </w:num>
  <w:num w:numId="61">
    <w:abstractNumId w:val="2"/>
  </w:num>
  <w:num w:numId="62">
    <w:abstractNumId w:val="29"/>
  </w:num>
  <w:num w:numId="63">
    <w:abstractNumId w:val="0"/>
  </w:num>
  <w:num w:numId="64">
    <w:abstractNumId w:val="37"/>
  </w:num>
  <w:num w:numId="65">
    <w:abstractNumId w:val="40"/>
  </w:num>
  <w:num w:numId="66">
    <w:abstractNumId w:val="18"/>
  </w:num>
  <w:num w:numId="67">
    <w:abstractNumId w:val="34"/>
  </w:num>
  <w:num w:numId="68">
    <w:abstractNumId w:val="60"/>
  </w:num>
  <w:num w:numId="69">
    <w:abstractNumId w:val="7"/>
  </w:num>
  <w:num w:numId="70">
    <w:abstractNumId w:val="12"/>
  </w:num>
  <w:num w:numId="71">
    <w:abstractNumId w:val="3"/>
  </w:num>
  <w:num w:numId="72">
    <w:abstractNumId w:val="52"/>
  </w:num>
  <w:num w:numId="73">
    <w:abstractNumId w:val="35"/>
  </w:num>
  <w:num w:numId="74">
    <w:abstractNumId w:val="59"/>
  </w:num>
  <w:numIdMacAtCleanup w:val="6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5"/>
  <w:defaultTabStop w:val="720"/>
  <w:characterSpacingControl w:val="doNotCompress"/>
  <w:footnotePr>
    <w:numRestart w:val="eachSect"/>
    <w:footnote w:id="-1"/>
    <w:footnote w:id="0"/>
  </w:footnotePr>
  <w:endnotePr>
    <w:endnote w:id="-1"/>
    <w:endnote w:id="0"/>
  </w:endnotePr>
  <w:compat/>
  <w:rsids>
    <w:rsidRoot w:val="00642422"/>
    <w:rsid w:val="00002AAB"/>
    <w:rsid w:val="00003B82"/>
    <w:rsid w:val="00027D8A"/>
    <w:rsid w:val="0003681B"/>
    <w:rsid w:val="00056D04"/>
    <w:rsid w:val="00061E73"/>
    <w:rsid w:val="00067265"/>
    <w:rsid w:val="000733AB"/>
    <w:rsid w:val="00081724"/>
    <w:rsid w:val="00092F7A"/>
    <w:rsid w:val="000A567D"/>
    <w:rsid w:val="000B0B9A"/>
    <w:rsid w:val="000C16DD"/>
    <w:rsid w:val="000C24C0"/>
    <w:rsid w:val="000D2FF1"/>
    <w:rsid w:val="000D3FFC"/>
    <w:rsid w:val="000E0BF8"/>
    <w:rsid w:val="000E5D27"/>
    <w:rsid w:val="0010208F"/>
    <w:rsid w:val="001056D3"/>
    <w:rsid w:val="00114685"/>
    <w:rsid w:val="001332E0"/>
    <w:rsid w:val="00154EBC"/>
    <w:rsid w:val="00160D1A"/>
    <w:rsid w:val="00163218"/>
    <w:rsid w:val="00165381"/>
    <w:rsid w:val="00167BF0"/>
    <w:rsid w:val="00177EA8"/>
    <w:rsid w:val="00180290"/>
    <w:rsid w:val="0019263E"/>
    <w:rsid w:val="0019783F"/>
    <w:rsid w:val="001B3235"/>
    <w:rsid w:val="001B464A"/>
    <w:rsid w:val="001C25F8"/>
    <w:rsid w:val="001C63E8"/>
    <w:rsid w:val="001D7CC3"/>
    <w:rsid w:val="001E06D9"/>
    <w:rsid w:val="001F0A5A"/>
    <w:rsid w:val="001F0CDE"/>
    <w:rsid w:val="00200557"/>
    <w:rsid w:val="002373B2"/>
    <w:rsid w:val="00240157"/>
    <w:rsid w:val="0025087F"/>
    <w:rsid w:val="00252671"/>
    <w:rsid w:val="0025305E"/>
    <w:rsid w:val="0025385B"/>
    <w:rsid w:val="00253966"/>
    <w:rsid w:val="002555DC"/>
    <w:rsid w:val="0027394E"/>
    <w:rsid w:val="00276CEA"/>
    <w:rsid w:val="0028239E"/>
    <w:rsid w:val="00283367"/>
    <w:rsid w:val="00284624"/>
    <w:rsid w:val="0029647E"/>
    <w:rsid w:val="002A09EC"/>
    <w:rsid w:val="002B34AA"/>
    <w:rsid w:val="002B4C2D"/>
    <w:rsid w:val="002C1E55"/>
    <w:rsid w:val="002D3A1A"/>
    <w:rsid w:val="002F37CB"/>
    <w:rsid w:val="00316C3F"/>
    <w:rsid w:val="0032082B"/>
    <w:rsid w:val="00327994"/>
    <w:rsid w:val="00346196"/>
    <w:rsid w:val="003648D9"/>
    <w:rsid w:val="00367E97"/>
    <w:rsid w:val="00376965"/>
    <w:rsid w:val="00392D4E"/>
    <w:rsid w:val="003950DF"/>
    <w:rsid w:val="003A48FB"/>
    <w:rsid w:val="003C34C6"/>
    <w:rsid w:val="003E75F7"/>
    <w:rsid w:val="003F73FE"/>
    <w:rsid w:val="00403979"/>
    <w:rsid w:val="00403E6E"/>
    <w:rsid w:val="0040579E"/>
    <w:rsid w:val="00420023"/>
    <w:rsid w:val="00436627"/>
    <w:rsid w:val="00446E4D"/>
    <w:rsid w:val="0045016C"/>
    <w:rsid w:val="00474736"/>
    <w:rsid w:val="00482574"/>
    <w:rsid w:val="004B0086"/>
    <w:rsid w:val="004C37F5"/>
    <w:rsid w:val="004C7642"/>
    <w:rsid w:val="004D0D6B"/>
    <w:rsid w:val="004E19C1"/>
    <w:rsid w:val="004E3A11"/>
    <w:rsid w:val="005020BD"/>
    <w:rsid w:val="0051652C"/>
    <w:rsid w:val="005433F0"/>
    <w:rsid w:val="00567D17"/>
    <w:rsid w:val="00571B9E"/>
    <w:rsid w:val="00571C9D"/>
    <w:rsid w:val="00587ABC"/>
    <w:rsid w:val="005A08FA"/>
    <w:rsid w:val="005A0C0E"/>
    <w:rsid w:val="005A24F6"/>
    <w:rsid w:val="005B4FE3"/>
    <w:rsid w:val="005B6F56"/>
    <w:rsid w:val="005F5EB0"/>
    <w:rsid w:val="00603C02"/>
    <w:rsid w:val="006040DB"/>
    <w:rsid w:val="00607F5D"/>
    <w:rsid w:val="006212AA"/>
    <w:rsid w:val="00624FAB"/>
    <w:rsid w:val="00642422"/>
    <w:rsid w:val="0064290D"/>
    <w:rsid w:val="00644BD8"/>
    <w:rsid w:val="006509FD"/>
    <w:rsid w:val="006520E8"/>
    <w:rsid w:val="006565E0"/>
    <w:rsid w:val="00671950"/>
    <w:rsid w:val="00677097"/>
    <w:rsid w:val="0068193A"/>
    <w:rsid w:val="0068715F"/>
    <w:rsid w:val="00691327"/>
    <w:rsid w:val="006919EA"/>
    <w:rsid w:val="006966AF"/>
    <w:rsid w:val="006B3F36"/>
    <w:rsid w:val="006E07DD"/>
    <w:rsid w:val="007138AA"/>
    <w:rsid w:val="0071391C"/>
    <w:rsid w:val="007159C2"/>
    <w:rsid w:val="00717711"/>
    <w:rsid w:val="00723F82"/>
    <w:rsid w:val="00724688"/>
    <w:rsid w:val="0073739F"/>
    <w:rsid w:val="00744178"/>
    <w:rsid w:val="00751A3F"/>
    <w:rsid w:val="00752CC4"/>
    <w:rsid w:val="0076154C"/>
    <w:rsid w:val="00761C1F"/>
    <w:rsid w:val="00762860"/>
    <w:rsid w:val="00764F1B"/>
    <w:rsid w:val="00765DB9"/>
    <w:rsid w:val="00766F37"/>
    <w:rsid w:val="0077051D"/>
    <w:rsid w:val="007A21AE"/>
    <w:rsid w:val="007C171C"/>
    <w:rsid w:val="007C3632"/>
    <w:rsid w:val="007D5EE5"/>
    <w:rsid w:val="007E0102"/>
    <w:rsid w:val="007E4898"/>
    <w:rsid w:val="007F34DD"/>
    <w:rsid w:val="00805E2F"/>
    <w:rsid w:val="008244EC"/>
    <w:rsid w:val="0083384C"/>
    <w:rsid w:val="0085002F"/>
    <w:rsid w:val="00853F10"/>
    <w:rsid w:val="0085678C"/>
    <w:rsid w:val="0086108A"/>
    <w:rsid w:val="00861E80"/>
    <w:rsid w:val="00865BA7"/>
    <w:rsid w:val="00866887"/>
    <w:rsid w:val="00871F5C"/>
    <w:rsid w:val="0088506B"/>
    <w:rsid w:val="008A46CA"/>
    <w:rsid w:val="008B0E92"/>
    <w:rsid w:val="008C75CF"/>
    <w:rsid w:val="008D51E5"/>
    <w:rsid w:val="008E298E"/>
    <w:rsid w:val="008F1C43"/>
    <w:rsid w:val="00902C4A"/>
    <w:rsid w:val="00912B77"/>
    <w:rsid w:val="00921902"/>
    <w:rsid w:val="00922336"/>
    <w:rsid w:val="009258CA"/>
    <w:rsid w:val="009362C1"/>
    <w:rsid w:val="00942061"/>
    <w:rsid w:val="009631FA"/>
    <w:rsid w:val="0096619A"/>
    <w:rsid w:val="0096710D"/>
    <w:rsid w:val="00970501"/>
    <w:rsid w:val="00980535"/>
    <w:rsid w:val="009834DD"/>
    <w:rsid w:val="00985FFB"/>
    <w:rsid w:val="00992951"/>
    <w:rsid w:val="009A04A2"/>
    <w:rsid w:val="009A4CC6"/>
    <w:rsid w:val="009B7DFC"/>
    <w:rsid w:val="009C1C6C"/>
    <w:rsid w:val="009C22E5"/>
    <w:rsid w:val="009C7AC5"/>
    <w:rsid w:val="009D02EC"/>
    <w:rsid w:val="009D2574"/>
    <w:rsid w:val="009D45EB"/>
    <w:rsid w:val="009F267E"/>
    <w:rsid w:val="00A01A0A"/>
    <w:rsid w:val="00A07F94"/>
    <w:rsid w:val="00A13876"/>
    <w:rsid w:val="00A166B9"/>
    <w:rsid w:val="00A264B0"/>
    <w:rsid w:val="00A43AAB"/>
    <w:rsid w:val="00A56CFB"/>
    <w:rsid w:val="00A63964"/>
    <w:rsid w:val="00A64BA5"/>
    <w:rsid w:val="00A737DF"/>
    <w:rsid w:val="00A81FF4"/>
    <w:rsid w:val="00A865AE"/>
    <w:rsid w:val="00A916B6"/>
    <w:rsid w:val="00AA1D2F"/>
    <w:rsid w:val="00AA3139"/>
    <w:rsid w:val="00AE0D43"/>
    <w:rsid w:val="00AE7E22"/>
    <w:rsid w:val="00AF0E2D"/>
    <w:rsid w:val="00AF598F"/>
    <w:rsid w:val="00B03C55"/>
    <w:rsid w:val="00B04A19"/>
    <w:rsid w:val="00B34711"/>
    <w:rsid w:val="00B41320"/>
    <w:rsid w:val="00B57190"/>
    <w:rsid w:val="00B66654"/>
    <w:rsid w:val="00B75321"/>
    <w:rsid w:val="00B80F3B"/>
    <w:rsid w:val="00B854E5"/>
    <w:rsid w:val="00B9795B"/>
    <w:rsid w:val="00BA707B"/>
    <w:rsid w:val="00BB4EBE"/>
    <w:rsid w:val="00BD3FEC"/>
    <w:rsid w:val="00BE39CC"/>
    <w:rsid w:val="00BF1708"/>
    <w:rsid w:val="00BF77E8"/>
    <w:rsid w:val="00C04C0E"/>
    <w:rsid w:val="00C31797"/>
    <w:rsid w:val="00C338C8"/>
    <w:rsid w:val="00C462DA"/>
    <w:rsid w:val="00C50A47"/>
    <w:rsid w:val="00C51554"/>
    <w:rsid w:val="00C60DAA"/>
    <w:rsid w:val="00C63D27"/>
    <w:rsid w:val="00C66006"/>
    <w:rsid w:val="00C83AB5"/>
    <w:rsid w:val="00C951E1"/>
    <w:rsid w:val="00CA5579"/>
    <w:rsid w:val="00CE27FE"/>
    <w:rsid w:val="00CE3A42"/>
    <w:rsid w:val="00CE53E6"/>
    <w:rsid w:val="00CF2F3D"/>
    <w:rsid w:val="00CF6946"/>
    <w:rsid w:val="00D027AD"/>
    <w:rsid w:val="00D25F8E"/>
    <w:rsid w:val="00D314E9"/>
    <w:rsid w:val="00D4702E"/>
    <w:rsid w:val="00D55739"/>
    <w:rsid w:val="00D62F8C"/>
    <w:rsid w:val="00D635C1"/>
    <w:rsid w:val="00D64405"/>
    <w:rsid w:val="00D71D00"/>
    <w:rsid w:val="00DA1778"/>
    <w:rsid w:val="00DC64BB"/>
    <w:rsid w:val="00DC6E9B"/>
    <w:rsid w:val="00DF60F1"/>
    <w:rsid w:val="00E224A4"/>
    <w:rsid w:val="00E35262"/>
    <w:rsid w:val="00E5134B"/>
    <w:rsid w:val="00E52DA2"/>
    <w:rsid w:val="00E64F77"/>
    <w:rsid w:val="00E71B31"/>
    <w:rsid w:val="00E861B5"/>
    <w:rsid w:val="00EA4024"/>
    <w:rsid w:val="00EC0B7B"/>
    <w:rsid w:val="00EC3099"/>
    <w:rsid w:val="00ED7F3F"/>
    <w:rsid w:val="00EE6183"/>
    <w:rsid w:val="00EF187F"/>
    <w:rsid w:val="00EF49E2"/>
    <w:rsid w:val="00F01A25"/>
    <w:rsid w:val="00F0352B"/>
    <w:rsid w:val="00F204F8"/>
    <w:rsid w:val="00F51BAB"/>
    <w:rsid w:val="00F54B99"/>
    <w:rsid w:val="00F645FB"/>
    <w:rsid w:val="00F82A87"/>
    <w:rsid w:val="00FA15B6"/>
    <w:rsid w:val="00FB56EB"/>
    <w:rsid w:val="00FB6C38"/>
    <w:rsid w:val="00FD00D2"/>
    <w:rsid w:val="00FD2938"/>
    <w:rsid w:val="00FF15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04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387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642422"/>
    <w:pPr>
      <w:spacing w:after="0"/>
      <w:ind w:left="1080"/>
      <w:jc w:val="both"/>
    </w:pPr>
    <w:rPr>
      <w:sz w:val="20"/>
      <w:szCs w:val="20"/>
    </w:rPr>
  </w:style>
  <w:style w:type="character" w:customStyle="1" w:styleId="FootnoteTextChar">
    <w:name w:val="Footnote Text Char"/>
    <w:basedOn w:val="DefaultParagraphFont"/>
    <w:link w:val="FootnoteText"/>
    <w:uiPriority w:val="99"/>
    <w:semiHidden/>
    <w:rsid w:val="00642422"/>
    <w:rPr>
      <w:sz w:val="20"/>
      <w:szCs w:val="20"/>
    </w:rPr>
  </w:style>
  <w:style w:type="paragraph" w:styleId="ListParagraph">
    <w:name w:val="List Paragraph"/>
    <w:basedOn w:val="Normal"/>
    <w:uiPriority w:val="34"/>
    <w:qFormat/>
    <w:rsid w:val="00642422"/>
    <w:pPr>
      <w:spacing w:after="0"/>
      <w:ind w:left="1080"/>
      <w:contextualSpacing/>
      <w:jc w:val="both"/>
    </w:pPr>
  </w:style>
  <w:style w:type="character" w:styleId="FootnoteReference">
    <w:name w:val="footnote reference"/>
    <w:basedOn w:val="DefaultParagraphFont"/>
    <w:uiPriority w:val="99"/>
    <w:semiHidden/>
    <w:unhideWhenUsed/>
    <w:rsid w:val="00642422"/>
    <w:rPr>
      <w:vertAlign w:val="superscript"/>
    </w:rPr>
  </w:style>
  <w:style w:type="paragraph" w:styleId="Header">
    <w:name w:val="header"/>
    <w:basedOn w:val="Normal"/>
    <w:link w:val="HeaderChar"/>
    <w:uiPriority w:val="99"/>
    <w:semiHidden/>
    <w:unhideWhenUsed/>
    <w:rsid w:val="00FA15B6"/>
    <w:pPr>
      <w:tabs>
        <w:tab w:val="center" w:pos="4680"/>
        <w:tab w:val="right" w:pos="9360"/>
      </w:tabs>
      <w:spacing w:after="0"/>
    </w:pPr>
  </w:style>
  <w:style w:type="character" w:customStyle="1" w:styleId="HeaderChar">
    <w:name w:val="Header Char"/>
    <w:basedOn w:val="DefaultParagraphFont"/>
    <w:link w:val="Header"/>
    <w:uiPriority w:val="99"/>
    <w:semiHidden/>
    <w:rsid w:val="00FA15B6"/>
  </w:style>
  <w:style w:type="paragraph" w:styleId="Footer">
    <w:name w:val="footer"/>
    <w:basedOn w:val="Normal"/>
    <w:link w:val="FooterChar"/>
    <w:uiPriority w:val="99"/>
    <w:unhideWhenUsed/>
    <w:rsid w:val="00FA15B6"/>
    <w:pPr>
      <w:tabs>
        <w:tab w:val="center" w:pos="4680"/>
        <w:tab w:val="right" w:pos="9360"/>
      </w:tabs>
      <w:spacing w:after="0"/>
    </w:pPr>
  </w:style>
  <w:style w:type="character" w:customStyle="1" w:styleId="FooterChar">
    <w:name w:val="Footer Char"/>
    <w:basedOn w:val="DefaultParagraphFont"/>
    <w:link w:val="Footer"/>
    <w:uiPriority w:val="99"/>
    <w:rsid w:val="00FA15B6"/>
  </w:style>
  <w:style w:type="paragraph" w:styleId="BalloonText">
    <w:name w:val="Balloon Text"/>
    <w:basedOn w:val="Normal"/>
    <w:link w:val="BalloonTextChar"/>
    <w:uiPriority w:val="99"/>
    <w:semiHidden/>
    <w:unhideWhenUsed/>
    <w:rsid w:val="0051652C"/>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652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82613318">
      <w:bodyDiv w:val="1"/>
      <w:marLeft w:val="0"/>
      <w:marRight w:val="0"/>
      <w:marTop w:val="0"/>
      <w:marBottom w:val="0"/>
      <w:divBdr>
        <w:top w:val="none" w:sz="0" w:space="0" w:color="auto"/>
        <w:left w:val="none" w:sz="0" w:space="0" w:color="auto"/>
        <w:bottom w:val="none" w:sz="0" w:space="0" w:color="auto"/>
        <w:right w:val="none" w:sz="0" w:space="0" w:color="auto"/>
      </w:divBdr>
    </w:div>
    <w:div w:id="986015697">
      <w:bodyDiv w:val="1"/>
      <w:marLeft w:val="0"/>
      <w:marRight w:val="0"/>
      <w:marTop w:val="0"/>
      <w:marBottom w:val="0"/>
      <w:divBdr>
        <w:top w:val="none" w:sz="0" w:space="0" w:color="auto"/>
        <w:left w:val="none" w:sz="0" w:space="0" w:color="auto"/>
        <w:bottom w:val="none" w:sz="0" w:space="0" w:color="auto"/>
        <w:right w:val="none" w:sz="0" w:space="0" w:color="auto"/>
      </w:divBdr>
    </w:div>
    <w:div w:id="990057513">
      <w:bodyDiv w:val="1"/>
      <w:marLeft w:val="150"/>
      <w:marRight w:val="150"/>
      <w:marTop w:val="150"/>
      <w:marBottom w:val="150"/>
      <w:divBdr>
        <w:top w:val="none" w:sz="0" w:space="0" w:color="auto"/>
        <w:left w:val="none" w:sz="0" w:space="0" w:color="auto"/>
        <w:bottom w:val="none" w:sz="0" w:space="0" w:color="auto"/>
        <w:right w:val="none" w:sz="0" w:space="0" w:color="auto"/>
      </w:divBdr>
      <w:divsChild>
        <w:div w:id="789788978">
          <w:marLeft w:val="0"/>
          <w:marRight w:val="0"/>
          <w:marTop w:val="0"/>
          <w:marBottom w:val="0"/>
          <w:divBdr>
            <w:top w:val="none" w:sz="0" w:space="0" w:color="auto"/>
            <w:left w:val="none" w:sz="0" w:space="0" w:color="auto"/>
            <w:bottom w:val="none" w:sz="0" w:space="0" w:color="auto"/>
            <w:right w:val="none" w:sz="0" w:space="0" w:color="auto"/>
          </w:divBdr>
          <w:divsChild>
            <w:div w:id="1287197782">
              <w:marLeft w:val="0"/>
              <w:marRight w:val="0"/>
              <w:marTop w:val="0"/>
              <w:marBottom w:val="0"/>
              <w:divBdr>
                <w:top w:val="none" w:sz="0" w:space="0" w:color="auto"/>
                <w:left w:val="none" w:sz="0" w:space="0" w:color="auto"/>
                <w:bottom w:val="none" w:sz="0" w:space="0" w:color="auto"/>
                <w:right w:val="none" w:sz="0" w:space="0" w:color="auto"/>
              </w:divBdr>
              <w:divsChild>
                <w:div w:id="1997100183">
                  <w:marLeft w:val="0"/>
                  <w:marRight w:val="0"/>
                  <w:marTop w:val="0"/>
                  <w:marBottom w:val="0"/>
                  <w:divBdr>
                    <w:top w:val="none" w:sz="0" w:space="0" w:color="auto"/>
                    <w:left w:val="none" w:sz="0" w:space="0" w:color="auto"/>
                    <w:bottom w:val="none" w:sz="0" w:space="0" w:color="auto"/>
                    <w:right w:val="none" w:sz="0" w:space="0" w:color="auto"/>
                  </w:divBdr>
                  <w:divsChild>
                    <w:div w:id="62535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5004971">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243761825">
          <w:marLeft w:val="0"/>
          <w:marRight w:val="0"/>
          <w:marTop w:val="0"/>
          <w:marBottom w:val="0"/>
          <w:divBdr>
            <w:top w:val="none" w:sz="0" w:space="0" w:color="auto"/>
            <w:left w:val="none" w:sz="0" w:space="0" w:color="auto"/>
            <w:bottom w:val="none" w:sz="0" w:space="0" w:color="auto"/>
            <w:right w:val="none" w:sz="0" w:space="0" w:color="auto"/>
          </w:divBdr>
          <w:divsChild>
            <w:div w:id="697974537">
              <w:marLeft w:val="0"/>
              <w:marRight w:val="0"/>
              <w:marTop w:val="0"/>
              <w:marBottom w:val="0"/>
              <w:divBdr>
                <w:top w:val="none" w:sz="0" w:space="0" w:color="auto"/>
                <w:left w:val="none" w:sz="0" w:space="0" w:color="auto"/>
                <w:bottom w:val="none" w:sz="0" w:space="0" w:color="auto"/>
                <w:right w:val="none" w:sz="0" w:space="0" w:color="auto"/>
              </w:divBdr>
              <w:divsChild>
                <w:div w:id="436409697">
                  <w:marLeft w:val="0"/>
                  <w:marRight w:val="0"/>
                  <w:marTop w:val="0"/>
                  <w:marBottom w:val="0"/>
                  <w:divBdr>
                    <w:top w:val="none" w:sz="0" w:space="0" w:color="auto"/>
                    <w:left w:val="none" w:sz="0" w:space="0" w:color="auto"/>
                    <w:bottom w:val="none" w:sz="0" w:space="0" w:color="auto"/>
                    <w:right w:val="none" w:sz="0" w:space="0" w:color="auto"/>
                  </w:divBdr>
                  <w:divsChild>
                    <w:div w:id="119488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8161487">
      <w:bodyDiv w:val="1"/>
      <w:marLeft w:val="0"/>
      <w:marRight w:val="0"/>
      <w:marTop w:val="0"/>
      <w:marBottom w:val="0"/>
      <w:divBdr>
        <w:top w:val="none" w:sz="0" w:space="0" w:color="auto"/>
        <w:left w:val="none" w:sz="0" w:space="0" w:color="auto"/>
        <w:bottom w:val="none" w:sz="0" w:space="0" w:color="auto"/>
        <w:right w:val="none" w:sz="0" w:space="0" w:color="auto"/>
      </w:divBdr>
    </w:div>
    <w:div w:id="1984307720">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776754723">
          <w:marLeft w:val="0"/>
          <w:marRight w:val="0"/>
          <w:marTop w:val="0"/>
          <w:marBottom w:val="0"/>
          <w:divBdr>
            <w:top w:val="none" w:sz="0" w:space="0" w:color="auto"/>
            <w:left w:val="none" w:sz="0" w:space="0" w:color="auto"/>
            <w:bottom w:val="none" w:sz="0" w:space="0" w:color="auto"/>
            <w:right w:val="none" w:sz="0" w:space="0" w:color="auto"/>
          </w:divBdr>
          <w:divsChild>
            <w:div w:id="1909226300">
              <w:marLeft w:val="0"/>
              <w:marRight w:val="0"/>
              <w:marTop w:val="0"/>
              <w:marBottom w:val="0"/>
              <w:divBdr>
                <w:top w:val="none" w:sz="0" w:space="0" w:color="auto"/>
                <w:left w:val="none" w:sz="0" w:space="0" w:color="auto"/>
                <w:bottom w:val="none" w:sz="0" w:space="0" w:color="auto"/>
                <w:right w:val="none" w:sz="0" w:space="0" w:color="auto"/>
              </w:divBdr>
              <w:divsChild>
                <w:div w:id="642924361">
                  <w:marLeft w:val="0"/>
                  <w:marRight w:val="0"/>
                  <w:marTop w:val="0"/>
                  <w:marBottom w:val="0"/>
                  <w:divBdr>
                    <w:top w:val="none" w:sz="0" w:space="0" w:color="auto"/>
                    <w:left w:val="none" w:sz="0" w:space="0" w:color="auto"/>
                    <w:bottom w:val="none" w:sz="0" w:space="0" w:color="auto"/>
                    <w:right w:val="none" w:sz="0" w:space="0" w:color="auto"/>
                  </w:divBdr>
                  <w:divsChild>
                    <w:div w:id="10318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8D3CFF-37D3-49BC-9683-3539D9A0A3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14877</Words>
  <Characters>84802</Characters>
  <Application>Microsoft Office Word</Application>
  <DocSecurity>0</DocSecurity>
  <Lines>706</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Tracy</dc:creator>
  <cp:lastModifiedBy> </cp:lastModifiedBy>
  <cp:revision>2</cp:revision>
  <cp:lastPrinted>2010-04-17T17:31:00Z</cp:lastPrinted>
  <dcterms:created xsi:type="dcterms:W3CDTF">2010-06-04T18:46:00Z</dcterms:created>
  <dcterms:modified xsi:type="dcterms:W3CDTF">2010-06-04T18:46:00Z</dcterms:modified>
</cp:coreProperties>
</file>